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971" w:rsidRPr="006B4F4B" w:rsidRDefault="00747971" w:rsidP="00747971">
      <w:pPr>
        <w:pStyle w:val="33"/>
        <w:ind w:left="708" w:hanging="686"/>
        <w:jc w:val="right"/>
        <w:outlineLvl w:val="0"/>
        <w:rPr>
          <w:rFonts w:ascii="Times New Roman" w:hAnsi="Times New Roman"/>
          <w:sz w:val="24"/>
          <w:szCs w:val="24"/>
        </w:rPr>
      </w:pPr>
      <w:bookmarkStart w:id="0" w:name="_Toc237742745"/>
      <w:r w:rsidRPr="006B4F4B">
        <w:rPr>
          <w:rFonts w:ascii="Times New Roman" w:hAnsi="Times New Roman"/>
          <w:sz w:val="24"/>
          <w:szCs w:val="24"/>
        </w:rPr>
        <w:t xml:space="preserve">Приложение </w:t>
      </w:r>
      <w:bookmarkEnd w:id="0"/>
      <w:r w:rsidRPr="006B4F4B">
        <w:rPr>
          <w:rFonts w:ascii="Times New Roman" w:hAnsi="Times New Roman"/>
          <w:sz w:val="24"/>
          <w:szCs w:val="24"/>
        </w:rPr>
        <w:t>3</w:t>
      </w:r>
    </w:p>
    <w:p w:rsidR="00747971" w:rsidRPr="006B4F4B" w:rsidRDefault="00747971" w:rsidP="00747971">
      <w:pPr>
        <w:pStyle w:val="33"/>
        <w:ind w:left="708" w:hanging="686"/>
        <w:jc w:val="right"/>
        <w:rPr>
          <w:rFonts w:ascii="Times New Roman" w:hAnsi="Times New Roman"/>
          <w:sz w:val="24"/>
          <w:szCs w:val="24"/>
        </w:rPr>
      </w:pPr>
      <w:r w:rsidRPr="006B4F4B">
        <w:rPr>
          <w:rFonts w:ascii="Times New Roman" w:hAnsi="Times New Roman"/>
          <w:sz w:val="24"/>
          <w:szCs w:val="24"/>
        </w:rPr>
        <w:t>к конкурсной документации №9</w:t>
      </w:r>
      <w:r w:rsidR="006B4F4B" w:rsidRPr="006B4F4B">
        <w:rPr>
          <w:rFonts w:ascii="Times New Roman" w:hAnsi="Times New Roman"/>
          <w:sz w:val="24"/>
          <w:szCs w:val="24"/>
        </w:rPr>
        <w:t>37</w:t>
      </w:r>
      <w:r w:rsidRPr="006B4F4B">
        <w:rPr>
          <w:rFonts w:ascii="Times New Roman" w:hAnsi="Times New Roman"/>
          <w:sz w:val="24"/>
          <w:szCs w:val="24"/>
        </w:rPr>
        <w:t>-17/К-МТС</w:t>
      </w:r>
    </w:p>
    <w:p w:rsidR="00747971" w:rsidRDefault="00747971" w:rsidP="006B4F4B">
      <w:pPr>
        <w:jc w:val="center"/>
        <w:rPr>
          <w:b/>
          <w:sz w:val="24"/>
          <w:szCs w:val="24"/>
          <w:lang w:val="ru-RU"/>
        </w:rPr>
      </w:pPr>
      <w:r w:rsidRPr="007F2A65">
        <w:rPr>
          <w:b/>
          <w:sz w:val="24"/>
          <w:szCs w:val="24"/>
          <w:lang w:val="ru-RU"/>
        </w:rPr>
        <w:t>ТАБЛИЦА СООТВЕТСТВИЯ</w:t>
      </w:r>
    </w:p>
    <w:p w:rsidR="00747971" w:rsidRDefault="00747971" w:rsidP="00C871D3">
      <w:pPr>
        <w:jc w:val="center"/>
        <w:rPr>
          <w:b/>
          <w:sz w:val="24"/>
          <w:szCs w:val="24"/>
          <w:lang w:val="ru-RU"/>
        </w:rPr>
      </w:pPr>
    </w:p>
    <w:p w:rsidR="006B4F4B" w:rsidRPr="006B4F4B" w:rsidRDefault="00C871D3" w:rsidP="006B4F4B">
      <w:pPr>
        <w:jc w:val="center"/>
        <w:rPr>
          <w:b/>
          <w:sz w:val="24"/>
          <w:szCs w:val="24"/>
          <w:lang w:val="ru-RU"/>
        </w:rPr>
      </w:pPr>
      <w:r w:rsidRPr="007F2A65">
        <w:rPr>
          <w:b/>
          <w:sz w:val="24"/>
          <w:szCs w:val="24"/>
          <w:lang w:val="ru-RU"/>
        </w:rPr>
        <w:t xml:space="preserve">Раздел </w:t>
      </w:r>
      <w:r w:rsidRPr="007F2A65">
        <w:rPr>
          <w:b/>
          <w:sz w:val="24"/>
          <w:szCs w:val="24"/>
          <w:lang w:val="en-US"/>
        </w:rPr>
        <w:t>I</w:t>
      </w:r>
      <w:r w:rsidRPr="007F2A65">
        <w:rPr>
          <w:b/>
          <w:sz w:val="24"/>
          <w:szCs w:val="24"/>
          <w:lang w:val="ru-RU"/>
        </w:rPr>
        <w:t xml:space="preserve">.   </w:t>
      </w:r>
      <w:r w:rsidR="006B4F4B" w:rsidRPr="006B4F4B">
        <w:rPr>
          <w:b/>
          <w:sz w:val="24"/>
          <w:szCs w:val="24"/>
          <w:lang w:val="ru-RU"/>
        </w:rPr>
        <w:t xml:space="preserve">«ИСХОДНЫЕ ДАННЫЕ» </w:t>
      </w:r>
    </w:p>
    <w:p w:rsidR="00C871D3" w:rsidRPr="00F54947" w:rsidRDefault="00C871D3" w:rsidP="006B4F4B">
      <w:pPr>
        <w:jc w:val="center"/>
        <w:rPr>
          <w:b/>
          <w:sz w:val="24"/>
          <w:szCs w:val="24"/>
          <w:lang w:val="ru-RU"/>
        </w:rPr>
      </w:pPr>
    </w:p>
    <w:tbl>
      <w:tblPr>
        <w:tblW w:w="1516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701"/>
        <w:gridCol w:w="2977"/>
        <w:gridCol w:w="9072"/>
      </w:tblGrid>
      <w:tr w:rsidR="006B4F4B" w:rsidRPr="008027A0" w:rsidTr="003934D5">
        <w:trPr>
          <w:trHeight w:val="892"/>
        </w:trPr>
        <w:tc>
          <w:tcPr>
            <w:tcW w:w="1417" w:type="dxa"/>
            <w:shd w:val="clear" w:color="auto" w:fill="FABF8F"/>
          </w:tcPr>
          <w:p w:rsidR="006B4F4B" w:rsidRPr="00527B37" w:rsidRDefault="006B4F4B" w:rsidP="006B4F4B">
            <w:pPr>
              <w:pStyle w:val="SASTablecolumnhead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B3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  <w:shd w:val="clear" w:color="auto" w:fill="FABF8F"/>
          </w:tcPr>
          <w:p w:rsidR="006B4F4B" w:rsidRPr="00527B37" w:rsidRDefault="006B4F4B" w:rsidP="006B4F4B">
            <w:pPr>
              <w:pStyle w:val="SASTablecolumnhead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B37">
              <w:rPr>
                <w:rFonts w:ascii="Times New Roman" w:hAnsi="Times New Roman"/>
                <w:sz w:val="24"/>
                <w:szCs w:val="24"/>
              </w:rPr>
              <w:t>Сокращение</w:t>
            </w:r>
          </w:p>
        </w:tc>
        <w:tc>
          <w:tcPr>
            <w:tcW w:w="2977" w:type="dxa"/>
            <w:shd w:val="clear" w:color="auto" w:fill="FABF8F"/>
          </w:tcPr>
          <w:p w:rsidR="006B4F4B" w:rsidRPr="00527B37" w:rsidRDefault="006B4F4B" w:rsidP="006B4F4B">
            <w:pPr>
              <w:pStyle w:val="SASTablecolumnhead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B37">
              <w:rPr>
                <w:rFonts w:ascii="Times New Roman" w:hAnsi="Times New Roman"/>
                <w:sz w:val="24"/>
                <w:szCs w:val="24"/>
              </w:rPr>
              <w:t>Термин</w:t>
            </w:r>
          </w:p>
        </w:tc>
        <w:tc>
          <w:tcPr>
            <w:tcW w:w="9072" w:type="dxa"/>
            <w:shd w:val="clear" w:color="auto" w:fill="FABF8F"/>
          </w:tcPr>
          <w:p w:rsidR="006B4F4B" w:rsidRPr="00527B37" w:rsidRDefault="006B4F4B" w:rsidP="006B4F4B">
            <w:pPr>
              <w:pStyle w:val="SASTablecolumnhead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B37">
              <w:rPr>
                <w:rFonts w:ascii="Times New Roman" w:hAnsi="Times New Roman"/>
                <w:sz w:val="24"/>
                <w:szCs w:val="24"/>
              </w:rPr>
              <w:t>Определение</w:t>
            </w:r>
          </w:p>
        </w:tc>
      </w:tr>
      <w:tr w:rsidR="006B4F4B" w:rsidRPr="00F54947" w:rsidTr="003934D5">
        <w:trPr>
          <w:trHeight w:val="598"/>
        </w:trPr>
        <w:tc>
          <w:tcPr>
            <w:tcW w:w="1417" w:type="dxa"/>
          </w:tcPr>
          <w:p w:rsidR="006B4F4B" w:rsidRPr="003934D5" w:rsidRDefault="006B4F4B" w:rsidP="003934D5">
            <w:pPr>
              <w:jc w:val="center"/>
              <w:rPr>
                <w:color w:val="000000"/>
                <w:sz w:val="22"/>
                <w:szCs w:val="22"/>
              </w:rPr>
            </w:pPr>
            <w:r w:rsidRPr="003934D5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4F4B" w:rsidRPr="003934D5" w:rsidRDefault="006B4F4B" w:rsidP="006B4F4B">
            <w:pPr>
              <w:rPr>
                <w:color w:val="000000"/>
                <w:sz w:val="22"/>
                <w:szCs w:val="22"/>
                <w:lang w:val="en-US"/>
              </w:rPr>
            </w:pPr>
            <w:r w:rsidRPr="003934D5">
              <w:rPr>
                <w:color w:val="000000"/>
                <w:sz w:val="22"/>
                <w:szCs w:val="22"/>
                <w:lang w:val="en-US"/>
              </w:rPr>
              <w:t>CRM</w:t>
            </w:r>
          </w:p>
        </w:tc>
        <w:tc>
          <w:tcPr>
            <w:tcW w:w="2977" w:type="dxa"/>
            <w:vAlign w:val="center"/>
          </w:tcPr>
          <w:p w:rsidR="006B4F4B" w:rsidRPr="003934D5" w:rsidRDefault="006B4F4B" w:rsidP="006B4F4B">
            <w:pPr>
              <w:rPr>
                <w:color w:val="000000"/>
                <w:sz w:val="22"/>
                <w:szCs w:val="22"/>
              </w:rPr>
            </w:pPr>
            <w:r w:rsidRPr="003934D5">
              <w:rPr>
                <w:color w:val="000000"/>
                <w:sz w:val="22"/>
                <w:szCs w:val="22"/>
              </w:rPr>
              <w:t>Customer Relationship Management System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6B4F4B" w:rsidRPr="003934D5" w:rsidRDefault="006B4F4B" w:rsidP="006B4F4B">
            <w:pPr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3934D5">
              <w:rPr>
                <w:color w:val="000000"/>
                <w:sz w:val="22"/>
                <w:szCs w:val="22"/>
                <w:lang w:val="en-US"/>
              </w:rPr>
              <w:t>C</w:t>
            </w:r>
            <w:proofErr w:type="spellStart"/>
            <w:r w:rsidRPr="003934D5">
              <w:rPr>
                <w:color w:val="000000"/>
                <w:sz w:val="22"/>
                <w:szCs w:val="22"/>
                <w:lang w:val="ru-RU"/>
              </w:rPr>
              <w:t>истема</w:t>
            </w:r>
            <w:proofErr w:type="spellEnd"/>
            <w:r w:rsidRPr="003934D5">
              <w:rPr>
                <w:color w:val="000000"/>
                <w:sz w:val="22"/>
                <w:szCs w:val="22"/>
                <w:lang w:val="ru-RU"/>
              </w:rPr>
              <w:t xml:space="preserve"> управления взаимоотношениями с клиентами — корпоративная информационная система, предназначенная для автоматизации стратегий взаимодействия с заказчиками компании.</w:t>
            </w:r>
          </w:p>
        </w:tc>
      </w:tr>
      <w:tr w:rsidR="006B4F4B" w:rsidRPr="00F54947" w:rsidTr="003934D5">
        <w:trPr>
          <w:trHeight w:val="598"/>
        </w:trPr>
        <w:tc>
          <w:tcPr>
            <w:tcW w:w="1417" w:type="dxa"/>
          </w:tcPr>
          <w:p w:rsidR="006B4F4B" w:rsidRPr="003934D5" w:rsidRDefault="006B4F4B" w:rsidP="003934D5">
            <w:pPr>
              <w:jc w:val="center"/>
              <w:rPr>
                <w:color w:val="000000"/>
                <w:sz w:val="22"/>
                <w:szCs w:val="22"/>
              </w:rPr>
            </w:pPr>
            <w:r w:rsidRPr="003934D5">
              <w:rPr>
                <w:color w:val="000000"/>
                <w:sz w:val="22"/>
                <w:szCs w:val="22"/>
                <w:lang w:val="en-US"/>
              </w:rPr>
              <w:t>2</w:t>
            </w:r>
            <w:r w:rsidRPr="003934D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4F4B" w:rsidRPr="003934D5" w:rsidRDefault="006B4F4B" w:rsidP="006B4F4B">
            <w:pPr>
              <w:rPr>
                <w:color w:val="000000"/>
                <w:sz w:val="22"/>
                <w:szCs w:val="22"/>
                <w:lang w:val="en-US"/>
              </w:rPr>
            </w:pPr>
            <w:r w:rsidRPr="003934D5">
              <w:rPr>
                <w:color w:val="000000"/>
                <w:sz w:val="22"/>
                <w:szCs w:val="22"/>
                <w:lang w:val="en-US"/>
              </w:rPr>
              <w:t>FMS</w:t>
            </w:r>
          </w:p>
        </w:tc>
        <w:tc>
          <w:tcPr>
            <w:tcW w:w="2977" w:type="dxa"/>
            <w:vAlign w:val="center"/>
          </w:tcPr>
          <w:p w:rsidR="006B4F4B" w:rsidRPr="003934D5" w:rsidRDefault="006B4F4B" w:rsidP="006B4F4B">
            <w:pPr>
              <w:rPr>
                <w:color w:val="000000"/>
                <w:sz w:val="22"/>
                <w:szCs w:val="22"/>
              </w:rPr>
            </w:pPr>
            <w:r w:rsidRPr="003934D5">
              <w:rPr>
                <w:color w:val="000000"/>
                <w:sz w:val="22"/>
                <w:szCs w:val="22"/>
                <w:lang w:val="en-US"/>
              </w:rPr>
              <w:t>Fraud</w:t>
            </w:r>
            <w:r w:rsidRPr="003934D5">
              <w:rPr>
                <w:color w:val="000000"/>
                <w:sz w:val="22"/>
                <w:szCs w:val="22"/>
              </w:rPr>
              <w:t xml:space="preserve"> Management System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6B4F4B" w:rsidRPr="003934D5" w:rsidRDefault="006B4F4B" w:rsidP="006B4F4B">
            <w:pPr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3934D5">
              <w:rPr>
                <w:color w:val="000000"/>
                <w:sz w:val="22"/>
                <w:szCs w:val="22"/>
                <w:lang w:val="en-US"/>
              </w:rPr>
              <w:t>C</w:t>
            </w:r>
            <w:proofErr w:type="spellStart"/>
            <w:r w:rsidRPr="003934D5">
              <w:rPr>
                <w:color w:val="000000"/>
                <w:sz w:val="22"/>
                <w:szCs w:val="22"/>
                <w:lang w:val="ru-RU"/>
              </w:rPr>
              <w:t>истема</w:t>
            </w:r>
            <w:proofErr w:type="spellEnd"/>
            <w:r w:rsidRPr="003934D5">
              <w:rPr>
                <w:color w:val="000000"/>
                <w:sz w:val="22"/>
                <w:szCs w:val="22"/>
                <w:lang w:val="ru-RU"/>
              </w:rPr>
              <w:t xml:space="preserve"> для борьбы с мошенничеством — корпоративная информационная система, предназначенная для автоматизации выявления и предотвращения мошеннических действий на сети оператора.</w:t>
            </w:r>
          </w:p>
        </w:tc>
      </w:tr>
      <w:tr w:rsidR="006B4F4B" w:rsidRPr="00F54947" w:rsidTr="003934D5">
        <w:trPr>
          <w:trHeight w:val="598"/>
        </w:trPr>
        <w:tc>
          <w:tcPr>
            <w:tcW w:w="1417" w:type="dxa"/>
            <w:vAlign w:val="center"/>
          </w:tcPr>
          <w:p w:rsidR="006B4F4B" w:rsidRPr="003934D5" w:rsidRDefault="006B4F4B" w:rsidP="003934D5">
            <w:pPr>
              <w:ind w:left="-15" w:right="-97"/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3.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4F4B" w:rsidRPr="003934D5" w:rsidRDefault="006B4F4B" w:rsidP="006B4F4B">
            <w:pPr>
              <w:ind w:left="61" w:right="-104"/>
              <w:rPr>
                <w:bCs/>
                <w:sz w:val="22"/>
                <w:szCs w:val="22"/>
                <w:lang w:val="en-US"/>
              </w:rPr>
            </w:pPr>
            <w:r w:rsidRPr="003934D5">
              <w:rPr>
                <w:bCs/>
                <w:sz w:val="22"/>
                <w:szCs w:val="22"/>
                <w:lang w:val="en-US"/>
              </w:rPr>
              <w:t>FORIS</w:t>
            </w:r>
          </w:p>
        </w:tc>
        <w:tc>
          <w:tcPr>
            <w:tcW w:w="2977" w:type="dxa"/>
          </w:tcPr>
          <w:p w:rsidR="006B4F4B" w:rsidRPr="003934D5" w:rsidRDefault="006B4F4B" w:rsidP="006B4F4B">
            <w:pPr>
              <w:jc w:val="both"/>
              <w:rPr>
                <w:sz w:val="22"/>
                <w:szCs w:val="22"/>
              </w:rPr>
            </w:pPr>
            <w:proofErr w:type="spellStart"/>
            <w:r w:rsidRPr="003934D5">
              <w:rPr>
                <w:sz w:val="22"/>
                <w:szCs w:val="22"/>
              </w:rPr>
              <w:t>Биллинговая</w:t>
            </w:r>
            <w:proofErr w:type="spellEnd"/>
            <w:r w:rsidRPr="003934D5">
              <w:rPr>
                <w:sz w:val="22"/>
                <w:szCs w:val="22"/>
              </w:rPr>
              <w:t xml:space="preserve"> </w:t>
            </w:r>
            <w:proofErr w:type="spellStart"/>
            <w:r w:rsidRPr="003934D5">
              <w:rPr>
                <w:sz w:val="22"/>
                <w:szCs w:val="22"/>
              </w:rPr>
              <w:t>система</w:t>
            </w:r>
            <w:proofErr w:type="spellEnd"/>
            <w:r w:rsidRPr="003934D5">
              <w:rPr>
                <w:sz w:val="22"/>
                <w:szCs w:val="22"/>
              </w:rPr>
              <w:t xml:space="preserve"> </w:t>
            </w:r>
            <w:proofErr w:type="spellStart"/>
            <w:r w:rsidRPr="003934D5">
              <w:rPr>
                <w:sz w:val="22"/>
                <w:szCs w:val="22"/>
                <w:lang w:val="en-US"/>
              </w:rPr>
              <w:t>Foris</w:t>
            </w:r>
            <w:proofErr w:type="spellEnd"/>
            <w:r w:rsidRPr="003934D5">
              <w:rPr>
                <w:sz w:val="22"/>
                <w:szCs w:val="22"/>
              </w:rPr>
              <w:t xml:space="preserve"> </w:t>
            </w:r>
            <w:r w:rsidRPr="003934D5">
              <w:rPr>
                <w:sz w:val="22"/>
                <w:szCs w:val="22"/>
                <w:lang w:val="en-US"/>
              </w:rPr>
              <w:t>OSS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  <w:lang w:val="ru-RU"/>
              </w:rPr>
            </w:pPr>
            <w:proofErr w:type="spellStart"/>
            <w:r w:rsidRPr="003934D5">
              <w:rPr>
                <w:sz w:val="22"/>
                <w:szCs w:val="22"/>
                <w:lang w:val="ru-RU"/>
              </w:rPr>
              <w:t>Биллинговая</w:t>
            </w:r>
            <w:proofErr w:type="spellEnd"/>
            <w:r w:rsidRPr="003934D5">
              <w:rPr>
                <w:sz w:val="22"/>
                <w:szCs w:val="22"/>
                <w:lang w:val="ru-RU"/>
              </w:rPr>
              <w:t xml:space="preserve"> система Заказчика – </w:t>
            </w:r>
            <w:r w:rsidRPr="003934D5">
              <w:rPr>
                <w:sz w:val="22"/>
                <w:szCs w:val="22"/>
                <w:lang w:val="en-US"/>
              </w:rPr>
              <w:t>FORIS</w:t>
            </w:r>
            <w:r w:rsidRPr="003934D5">
              <w:rPr>
                <w:sz w:val="22"/>
                <w:szCs w:val="22"/>
                <w:lang w:val="ru-RU"/>
              </w:rPr>
              <w:t xml:space="preserve"> </w:t>
            </w:r>
            <w:r w:rsidRPr="003934D5">
              <w:rPr>
                <w:sz w:val="22"/>
                <w:szCs w:val="22"/>
                <w:lang w:val="en-US"/>
              </w:rPr>
              <w:t>OSS</w:t>
            </w:r>
            <w:r w:rsidRPr="003934D5">
              <w:rPr>
                <w:sz w:val="22"/>
                <w:szCs w:val="22"/>
                <w:lang w:val="ru-RU"/>
              </w:rPr>
              <w:t xml:space="preserve"> версия 4.7.1.</w:t>
            </w:r>
          </w:p>
        </w:tc>
      </w:tr>
      <w:tr w:rsidR="006B4F4B" w:rsidRPr="00F54947" w:rsidTr="003934D5">
        <w:trPr>
          <w:trHeight w:val="598"/>
        </w:trPr>
        <w:tc>
          <w:tcPr>
            <w:tcW w:w="1417" w:type="dxa"/>
            <w:vAlign w:val="center"/>
          </w:tcPr>
          <w:p w:rsidR="006B4F4B" w:rsidRPr="003934D5" w:rsidRDefault="006B4F4B" w:rsidP="003934D5">
            <w:pPr>
              <w:ind w:left="-15" w:right="-97"/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4.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4F4B" w:rsidRPr="003934D5" w:rsidRDefault="006B4F4B" w:rsidP="006B4F4B">
            <w:pPr>
              <w:ind w:left="61" w:right="-104"/>
              <w:rPr>
                <w:bCs/>
                <w:sz w:val="22"/>
                <w:szCs w:val="22"/>
              </w:rPr>
            </w:pPr>
            <w:r w:rsidRPr="003934D5">
              <w:rPr>
                <w:bCs/>
                <w:sz w:val="22"/>
                <w:szCs w:val="22"/>
              </w:rPr>
              <w:t>НЦОТ</w:t>
            </w:r>
          </w:p>
        </w:tc>
        <w:tc>
          <w:tcPr>
            <w:tcW w:w="2977" w:type="dxa"/>
          </w:tcPr>
          <w:p w:rsidR="006B4F4B" w:rsidRPr="003934D5" w:rsidRDefault="006B4F4B" w:rsidP="006B4F4B">
            <w:pPr>
              <w:jc w:val="both"/>
              <w:rPr>
                <w:sz w:val="22"/>
                <w:szCs w:val="22"/>
              </w:rPr>
            </w:pPr>
            <w:proofErr w:type="spellStart"/>
            <w:r w:rsidRPr="003934D5">
              <w:rPr>
                <w:sz w:val="22"/>
                <w:szCs w:val="22"/>
              </w:rPr>
              <w:t>Национальный</w:t>
            </w:r>
            <w:proofErr w:type="spellEnd"/>
            <w:r w:rsidRPr="003934D5">
              <w:rPr>
                <w:sz w:val="22"/>
                <w:szCs w:val="22"/>
              </w:rPr>
              <w:t xml:space="preserve"> </w:t>
            </w:r>
            <w:proofErr w:type="spellStart"/>
            <w:r w:rsidRPr="003934D5">
              <w:rPr>
                <w:sz w:val="22"/>
                <w:szCs w:val="22"/>
              </w:rPr>
              <w:t>центр</w:t>
            </w:r>
            <w:proofErr w:type="spellEnd"/>
            <w:r w:rsidRPr="003934D5">
              <w:rPr>
                <w:sz w:val="22"/>
                <w:szCs w:val="22"/>
              </w:rPr>
              <w:t xml:space="preserve"> </w:t>
            </w:r>
            <w:proofErr w:type="spellStart"/>
            <w:r w:rsidRPr="003934D5">
              <w:rPr>
                <w:sz w:val="22"/>
                <w:szCs w:val="22"/>
              </w:rPr>
              <w:t>обмена</w:t>
            </w:r>
            <w:proofErr w:type="spellEnd"/>
            <w:r w:rsidRPr="003934D5">
              <w:rPr>
                <w:sz w:val="22"/>
                <w:szCs w:val="22"/>
              </w:rPr>
              <w:t xml:space="preserve"> </w:t>
            </w:r>
            <w:proofErr w:type="spellStart"/>
            <w:r w:rsidRPr="003934D5">
              <w:rPr>
                <w:sz w:val="22"/>
                <w:szCs w:val="22"/>
              </w:rPr>
              <w:t>трафиком</w:t>
            </w:r>
            <w:proofErr w:type="spellEnd"/>
          </w:p>
        </w:tc>
        <w:tc>
          <w:tcPr>
            <w:tcW w:w="9072" w:type="dxa"/>
            <w:shd w:val="clear" w:color="auto" w:fill="auto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>Республиканское унитарное предприятие «Национальный центр обмена трафиком» созданное согласно Указу Президента Республики Беларусь от 30 сентября 2010 года № 515.</w:t>
            </w:r>
          </w:p>
        </w:tc>
      </w:tr>
      <w:tr w:rsidR="006B4F4B" w:rsidRPr="00A35BB6" w:rsidTr="003934D5">
        <w:trPr>
          <w:trHeight w:val="598"/>
        </w:trPr>
        <w:tc>
          <w:tcPr>
            <w:tcW w:w="1417" w:type="dxa"/>
            <w:vAlign w:val="center"/>
          </w:tcPr>
          <w:p w:rsidR="006B4F4B" w:rsidRPr="003934D5" w:rsidRDefault="006B4F4B" w:rsidP="003934D5">
            <w:pPr>
              <w:ind w:left="-15" w:right="-97"/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5.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4F4B" w:rsidRPr="003934D5" w:rsidRDefault="006B4F4B" w:rsidP="006B4F4B">
            <w:pPr>
              <w:ind w:left="61" w:right="-104"/>
              <w:rPr>
                <w:bCs/>
                <w:sz w:val="22"/>
                <w:szCs w:val="22"/>
              </w:rPr>
            </w:pPr>
            <w:proofErr w:type="spellStart"/>
            <w:r w:rsidRPr="003934D5">
              <w:rPr>
                <w:sz w:val="22"/>
                <w:szCs w:val="22"/>
              </w:rPr>
              <w:t>Реестр</w:t>
            </w:r>
            <w:proofErr w:type="spellEnd"/>
          </w:p>
        </w:tc>
        <w:tc>
          <w:tcPr>
            <w:tcW w:w="2977" w:type="dxa"/>
          </w:tcPr>
          <w:p w:rsidR="006B4F4B" w:rsidRPr="003934D5" w:rsidRDefault="006B4F4B" w:rsidP="006B4F4B">
            <w:pPr>
              <w:jc w:val="both"/>
              <w:rPr>
                <w:sz w:val="22"/>
                <w:szCs w:val="22"/>
              </w:rPr>
            </w:pPr>
            <w:r w:rsidRPr="003934D5">
              <w:rPr>
                <w:bCs/>
                <w:sz w:val="22"/>
                <w:szCs w:val="22"/>
              </w:rPr>
              <w:t>ГИС «</w:t>
            </w:r>
            <w:proofErr w:type="spellStart"/>
            <w:r w:rsidRPr="003934D5">
              <w:rPr>
                <w:bCs/>
                <w:sz w:val="22"/>
                <w:szCs w:val="22"/>
              </w:rPr>
              <w:t>Реестр</w:t>
            </w:r>
            <w:proofErr w:type="spellEnd"/>
            <w:r w:rsidRPr="0039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934D5">
              <w:rPr>
                <w:sz w:val="22"/>
                <w:szCs w:val="22"/>
              </w:rPr>
              <w:t>абонентских</w:t>
            </w:r>
            <w:proofErr w:type="spellEnd"/>
            <w:r w:rsidRPr="003934D5">
              <w:rPr>
                <w:sz w:val="22"/>
                <w:szCs w:val="22"/>
              </w:rPr>
              <w:t xml:space="preserve"> </w:t>
            </w:r>
            <w:proofErr w:type="spellStart"/>
            <w:r w:rsidRPr="003934D5">
              <w:rPr>
                <w:sz w:val="22"/>
                <w:szCs w:val="22"/>
              </w:rPr>
              <w:t>номеров</w:t>
            </w:r>
            <w:proofErr w:type="spellEnd"/>
            <w:r w:rsidRPr="003934D5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  <w:lang w:val="ru-RU"/>
              </w:rPr>
              <w:t xml:space="preserve">Государственная информационная система «Реестр абонентских номеров, используемых для организации присоединения и взаимодействия сетей электросвязи в нарушение установленного законодательством порядка пропуска трафика между ними». </w:t>
            </w:r>
            <w:proofErr w:type="spellStart"/>
            <w:r w:rsidRPr="003934D5">
              <w:rPr>
                <w:sz w:val="22"/>
                <w:szCs w:val="22"/>
              </w:rPr>
              <w:t>Владельцем</w:t>
            </w:r>
            <w:proofErr w:type="spellEnd"/>
            <w:r w:rsidRPr="003934D5">
              <w:rPr>
                <w:sz w:val="22"/>
                <w:szCs w:val="22"/>
              </w:rPr>
              <w:t xml:space="preserve"> </w:t>
            </w:r>
            <w:proofErr w:type="spellStart"/>
            <w:r w:rsidRPr="003934D5">
              <w:rPr>
                <w:sz w:val="22"/>
                <w:szCs w:val="22"/>
              </w:rPr>
              <w:t>реестра</w:t>
            </w:r>
            <w:proofErr w:type="spellEnd"/>
            <w:r w:rsidRPr="003934D5">
              <w:rPr>
                <w:sz w:val="22"/>
                <w:szCs w:val="22"/>
              </w:rPr>
              <w:t xml:space="preserve"> </w:t>
            </w:r>
            <w:proofErr w:type="spellStart"/>
            <w:r w:rsidRPr="003934D5">
              <w:rPr>
                <w:sz w:val="22"/>
                <w:szCs w:val="22"/>
              </w:rPr>
              <w:t>является</w:t>
            </w:r>
            <w:proofErr w:type="spellEnd"/>
            <w:r w:rsidRPr="003934D5">
              <w:rPr>
                <w:sz w:val="22"/>
                <w:szCs w:val="22"/>
              </w:rPr>
              <w:t xml:space="preserve"> НЦОТ.</w:t>
            </w:r>
          </w:p>
        </w:tc>
      </w:tr>
      <w:tr w:rsidR="006B4F4B" w:rsidRPr="00F54947" w:rsidTr="003934D5">
        <w:trPr>
          <w:trHeight w:val="598"/>
        </w:trPr>
        <w:tc>
          <w:tcPr>
            <w:tcW w:w="1417" w:type="dxa"/>
            <w:vAlign w:val="center"/>
          </w:tcPr>
          <w:p w:rsidR="006B4F4B" w:rsidRPr="003934D5" w:rsidRDefault="006B4F4B" w:rsidP="003934D5">
            <w:pPr>
              <w:ind w:left="-15" w:right="-97"/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6.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4F4B" w:rsidRPr="003934D5" w:rsidRDefault="006B4F4B" w:rsidP="006B4F4B">
            <w:pPr>
              <w:ind w:left="61" w:right="-104"/>
              <w:rPr>
                <w:sz w:val="22"/>
                <w:szCs w:val="22"/>
                <w:lang w:val="en-US"/>
              </w:rPr>
            </w:pPr>
            <w:proofErr w:type="spellStart"/>
            <w:r w:rsidRPr="003934D5">
              <w:rPr>
                <w:sz w:val="22"/>
                <w:szCs w:val="22"/>
              </w:rPr>
              <w:t>Система</w:t>
            </w:r>
            <w:proofErr w:type="spellEnd"/>
            <w:r w:rsidRPr="003934D5">
              <w:rPr>
                <w:sz w:val="22"/>
                <w:szCs w:val="22"/>
              </w:rPr>
              <w:t xml:space="preserve"> </w:t>
            </w:r>
            <w:r w:rsidRPr="003934D5">
              <w:rPr>
                <w:sz w:val="22"/>
                <w:szCs w:val="22"/>
                <w:lang w:val="en-US"/>
              </w:rPr>
              <w:t>AMBER</w:t>
            </w:r>
          </w:p>
        </w:tc>
        <w:tc>
          <w:tcPr>
            <w:tcW w:w="2977" w:type="dxa"/>
          </w:tcPr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r w:rsidRPr="003934D5">
              <w:rPr>
                <w:sz w:val="22"/>
                <w:szCs w:val="22"/>
              </w:rPr>
              <w:t>Система</w:t>
            </w:r>
            <w:proofErr w:type="spellEnd"/>
            <w:r w:rsidRPr="003934D5">
              <w:rPr>
                <w:sz w:val="22"/>
                <w:szCs w:val="22"/>
              </w:rPr>
              <w:t xml:space="preserve"> </w:t>
            </w:r>
            <w:r w:rsidRPr="003934D5">
              <w:rPr>
                <w:sz w:val="22"/>
                <w:szCs w:val="22"/>
                <w:lang w:val="en-US"/>
              </w:rPr>
              <w:t>AMBER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 xml:space="preserve">Система в которой хранятся данные о фактах доступа абонентов МТС в сеть </w:t>
            </w:r>
            <w:r w:rsidRPr="003934D5">
              <w:rPr>
                <w:sz w:val="22"/>
                <w:szCs w:val="22"/>
                <w:lang w:val="en-US"/>
              </w:rPr>
              <w:t>Internet</w:t>
            </w:r>
          </w:p>
        </w:tc>
      </w:tr>
    </w:tbl>
    <w:p w:rsidR="006B4F4B" w:rsidRDefault="006B4F4B" w:rsidP="006B4F4B">
      <w:pPr>
        <w:jc w:val="center"/>
        <w:rPr>
          <w:b/>
          <w:sz w:val="24"/>
          <w:szCs w:val="24"/>
          <w:lang w:val="ru-RU"/>
        </w:rPr>
      </w:pPr>
    </w:p>
    <w:p w:rsidR="006B4F4B" w:rsidRDefault="006B4F4B" w:rsidP="006B4F4B">
      <w:pPr>
        <w:jc w:val="center"/>
        <w:rPr>
          <w:b/>
          <w:sz w:val="24"/>
          <w:szCs w:val="24"/>
          <w:lang w:val="ru-RU"/>
        </w:rPr>
      </w:pPr>
    </w:p>
    <w:p w:rsidR="006B4F4B" w:rsidRDefault="006B4F4B" w:rsidP="006B4F4B">
      <w:pPr>
        <w:jc w:val="center"/>
        <w:rPr>
          <w:b/>
          <w:sz w:val="24"/>
          <w:szCs w:val="24"/>
          <w:lang w:val="ru-RU"/>
        </w:rPr>
      </w:pPr>
    </w:p>
    <w:p w:rsidR="006B4F4B" w:rsidRDefault="006B4F4B" w:rsidP="006B4F4B">
      <w:pPr>
        <w:jc w:val="center"/>
        <w:rPr>
          <w:b/>
          <w:sz w:val="24"/>
          <w:szCs w:val="24"/>
          <w:lang w:val="ru-RU"/>
        </w:rPr>
      </w:pPr>
    </w:p>
    <w:p w:rsidR="006B4F4B" w:rsidRDefault="006B4F4B" w:rsidP="006B4F4B">
      <w:pPr>
        <w:jc w:val="center"/>
        <w:rPr>
          <w:b/>
          <w:sz w:val="24"/>
          <w:szCs w:val="24"/>
          <w:lang w:val="ru-RU"/>
        </w:rPr>
      </w:pPr>
    </w:p>
    <w:p w:rsidR="006B4F4B" w:rsidRDefault="006B4F4B" w:rsidP="006B4F4B">
      <w:pPr>
        <w:jc w:val="center"/>
        <w:rPr>
          <w:b/>
          <w:sz w:val="24"/>
          <w:szCs w:val="24"/>
          <w:lang w:val="ru-RU"/>
        </w:rPr>
      </w:pPr>
    </w:p>
    <w:p w:rsidR="006B4F4B" w:rsidRDefault="006B4F4B" w:rsidP="006B4F4B">
      <w:pPr>
        <w:jc w:val="center"/>
        <w:rPr>
          <w:b/>
          <w:sz w:val="24"/>
          <w:szCs w:val="24"/>
          <w:lang w:val="ru-RU"/>
        </w:rPr>
      </w:pPr>
    </w:p>
    <w:p w:rsidR="006B4F4B" w:rsidRDefault="006B4F4B" w:rsidP="006B4F4B">
      <w:pPr>
        <w:jc w:val="center"/>
        <w:rPr>
          <w:b/>
          <w:sz w:val="24"/>
          <w:szCs w:val="24"/>
          <w:lang w:val="ru-RU"/>
        </w:rPr>
      </w:pPr>
    </w:p>
    <w:p w:rsidR="006B4F4B" w:rsidRDefault="006B4F4B" w:rsidP="006B4F4B">
      <w:pPr>
        <w:jc w:val="center"/>
        <w:rPr>
          <w:b/>
          <w:sz w:val="24"/>
          <w:szCs w:val="24"/>
          <w:lang w:val="ru-RU"/>
        </w:rPr>
      </w:pPr>
    </w:p>
    <w:p w:rsidR="006B4F4B" w:rsidRPr="006B4F4B" w:rsidRDefault="006B4F4B" w:rsidP="006B4F4B">
      <w:pPr>
        <w:jc w:val="center"/>
        <w:rPr>
          <w:b/>
          <w:sz w:val="24"/>
          <w:szCs w:val="24"/>
        </w:rPr>
      </w:pPr>
      <w:r w:rsidRPr="007F2A65">
        <w:rPr>
          <w:b/>
          <w:sz w:val="24"/>
          <w:szCs w:val="24"/>
          <w:lang w:val="ru-RU"/>
        </w:rPr>
        <w:lastRenderedPageBreak/>
        <w:t xml:space="preserve">Раздел </w:t>
      </w:r>
      <w:r w:rsidRPr="007F2A65"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  <w:lang w:val="en-US"/>
        </w:rPr>
        <w:t>I</w:t>
      </w:r>
      <w:r w:rsidRPr="007F2A65">
        <w:rPr>
          <w:b/>
          <w:sz w:val="24"/>
          <w:szCs w:val="24"/>
          <w:lang w:val="ru-RU"/>
        </w:rPr>
        <w:t xml:space="preserve">.   </w:t>
      </w:r>
      <w:r w:rsidRPr="006B4F4B">
        <w:rPr>
          <w:b/>
          <w:sz w:val="24"/>
          <w:szCs w:val="24"/>
        </w:rPr>
        <w:t>«ФУНКЦИОНАЛЬНЫЕ ТРЕБОВАНИЯ»</w:t>
      </w:r>
    </w:p>
    <w:p w:rsidR="006B4F4B" w:rsidRDefault="006B4F4B" w:rsidP="006B4F4B">
      <w:pPr>
        <w:jc w:val="center"/>
        <w:rPr>
          <w:b/>
          <w:sz w:val="24"/>
          <w:szCs w:val="24"/>
          <w:lang w:val="ru-RU"/>
        </w:rPr>
      </w:pPr>
    </w:p>
    <w:tbl>
      <w:tblPr>
        <w:tblW w:w="1516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221"/>
        <w:gridCol w:w="1843"/>
        <w:gridCol w:w="2126"/>
        <w:gridCol w:w="2268"/>
      </w:tblGrid>
      <w:tr w:rsidR="006B4F4B" w:rsidRPr="00F54947" w:rsidTr="006B4F4B">
        <w:trPr>
          <w:tblHeader/>
        </w:trPr>
        <w:tc>
          <w:tcPr>
            <w:tcW w:w="709" w:type="dxa"/>
            <w:shd w:val="clear" w:color="auto" w:fill="FFCC99"/>
            <w:vAlign w:val="center"/>
          </w:tcPr>
          <w:p w:rsidR="006B4F4B" w:rsidRPr="00291784" w:rsidRDefault="006B4F4B" w:rsidP="006B4F4B">
            <w:pPr>
              <w:ind w:left="-15" w:right="-97"/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№ п/п</w:t>
            </w:r>
          </w:p>
        </w:tc>
        <w:tc>
          <w:tcPr>
            <w:tcW w:w="8221" w:type="dxa"/>
            <w:shd w:val="clear" w:color="auto" w:fill="FFCC99"/>
            <w:vAlign w:val="center"/>
          </w:tcPr>
          <w:p w:rsidR="006B4F4B" w:rsidRPr="00291784" w:rsidRDefault="006B4F4B" w:rsidP="006B4F4B">
            <w:pPr>
              <w:tabs>
                <w:tab w:val="num" w:pos="72"/>
              </w:tabs>
              <w:ind w:left="72"/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 xml:space="preserve">ТРЕБОВАНИЯ </w:t>
            </w:r>
          </w:p>
          <w:p w:rsidR="006B4F4B" w:rsidRPr="00291784" w:rsidRDefault="006B4F4B" w:rsidP="006B4F4B">
            <w:pPr>
              <w:tabs>
                <w:tab w:val="num" w:pos="72"/>
              </w:tabs>
              <w:ind w:left="72"/>
              <w:jc w:val="center"/>
              <w:rPr>
                <w:lang w:val="ru-RU"/>
              </w:rPr>
            </w:pPr>
            <w:r w:rsidRPr="00291784">
              <w:rPr>
                <w:b/>
                <w:lang w:val="ru-RU"/>
              </w:rPr>
              <w:t>СООО «МОБИЛЬНЫЕ ТЕЛЕСИСТЕМЫ»</w:t>
            </w:r>
          </w:p>
        </w:tc>
        <w:tc>
          <w:tcPr>
            <w:tcW w:w="1843" w:type="dxa"/>
            <w:shd w:val="clear" w:color="auto" w:fill="FFCC99"/>
            <w:vAlign w:val="center"/>
          </w:tcPr>
          <w:p w:rsidR="006B4F4B" w:rsidRPr="00291784" w:rsidRDefault="006B4F4B" w:rsidP="006B4F4B">
            <w:pPr>
              <w:tabs>
                <w:tab w:val="num" w:pos="792"/>
              </w:tabs>
              <w:ind w:left="72" w:right="-28"/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Приоритет требований</w:t>
            </w:r>
          </w:p>
        </w:tc>
        <w:tc>
          <w:tcPr>
            <w:tcW w:w="2126" w:type="dxa"/>
            <w:shd w:val="clear" w:color="auto" w:fill="FFCC99"/>
          </w:tcPr>
          <w:p w:rsidR="006B4F4B" w:rsidRDefault="006B4F4B" w:rsidP="006B4F4B">
            <w:pPr>
              <w:tabs>
                <w:tab w:val="num" w:pos="792"/>
              </w:tabs>
              <w:ind w:left="72" w:right="-28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Соответствие предложения</w:t>
            </w:r>
          </w:p>
          <w:p w:rsidR="006B4F4B" w:rsidRPr="007A7182" w:rsidRDefault="006B4F4B" w:rsidP="006B4F4B">
            <w:pPr>
              <w:tabs>
                <w:tab w:val="num" w:pos="792"/>
              </w:tabs>
              <w:ind w:left="72" w:right="-28"/>
              <w:jc w:val="center"/>
              <w:rPr>
                <w:i/>
                <w:lang w:val="ru-RU"/>
              </w:rPr>
            </w:pPr>
            <w:r w:rsidRPr="007A7182">
              <w:rPr>
                <w:i/>
                <w:lang w:val="ru-RU"/>
              </w:rPr>
              <w:t>(«соответствует» / «не соответствует»)</w:t>
            </w:r>
          </w:p>
        </w:tc>
        <w:tc>
          <w:tcPr>
            <w:tcW w:w="2268" w:type="dxa"/>
            <w:shd w:val="clear" w:color="auto" w:fill="FFCC99"/>
          </w:tcPr>
          <w:p w:rsidR="006B4F4B" w:rsidRPr="00291784" w:rsidRDefault="006B4F4B" w:rsidP="006B4F4B">
            <w:pPr>
              <w:tabs>
                <w:tab w:val="num" w:pos="792"/>
              </w:tabs>
              <w:ind w:left="72" w:right="-28"/>
              <w:jc w:val="center"/>
              <w:rPr>
                <w:b/>
                <w:lang w:val="ru-RU"/>
              </w:rPr>
            </w:pPr>
            <w:r w:rsidRPr="007A7182">
              <w:rPr>
                <w:b/>
                <w:lang w:val="ru-RU"/>
              </w:rPr>
              <w:t>Комментарии участника и ссылки на соответствующий раздел предложения</w:t>
            </w:r>
          </w:p>
        </w:tc>
      </w:tr>
      <w:tr w:rsidR="006B4F4B" w:rsidRPr="000322AD" w:rsidTr="006B4F4B">
        <w:trPr>
          <w:trHeight w:val="319"/>
        </w:trPr>
        <w:tc>
          <w:tcPr>
            <w:tcW w:w="709" w:type="dxa"/>
            <w:shd w:val="clear" w:color="auto" w:fill="FFCC99"/>
            <w:vAlign w:val="center"/>
          </w:tcPr>
          <w:p w:rsidR="006B4F4B" w:rsidRPr="00291784" w:rsidRDefault="006B4F4B" w:rsidP="006B4F4B">
            <w:pPr>
              <w:ind w:left="-15" w:right="-97"/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1</w:t>
            </w:r>
          </w:p>
        </w:tc>
        <w:tc>
          <w:tcPr>
            <w:tcW w:w="8221" w:type="dxa"/>
            <w:shd w:val="clear" w:color="auto" w:fill="FFCC99"/>
            <w:vAlign w:val="center"/>
          </w:tcPr>
          <w:p w:rsidR="006B4F4B" w:rsidRPr="00291784" w:rsidRDefault="006B4F4B" w:rsidP="006B4F4B">
            <w:pPr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2</w:t>
            </w:r>
          </w:p>
        </w:tc>
        <w:tc>
          <w:tcPr>
            <w:tcW w:w="1843" w:type="dxa"/>
            <w:shd w:val="clear" w:color="auto" w:fill="FFCC99"/>
            <w:vAlign w:val="center"/>
          </w:tcPr>
          <w:p w:rsidR="006B4F4B" w:rsidRPr="00291784" w:rsidRDefault="006B4F4B" w:rsidP="006B4F4B">
            <w:pPr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3</w:t>
            </w:r>
          </w:p>
        </w:tc>
        <w:tc>
          <w:tcPr>
            <w:tcW w:w="2126" w:type="dxa"/>
            <w:shd w:val="clear" w:color="auto" w:fill="FFCC99"/>
          </w:tcPr>
          <w:p w:rsidR="006B4F4B" w:rsidRPr="00291784" w:rsidRDefault="006B4F4B" w:rsidP="006B4F4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268" w:type="dxa"/>
            <w:shd w:val="clear" w:color="auto" w:fill="FFCC99"/>
          </w:tcPr>
          <w:p w:rsidR="006B4F4B" w:rsidRPr="00291784" w:rsidRDefault="006B4F4B" w:rsidP="006B4F4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</w:t>
            </w:r>
          </w:p>
        </w:tc>
      </w:tr>
      <w:tr w:rsidR="006B4F4B" w:rsidRPr="00257819" w:rsidTr="006B4F4B">
        <w:trPr>
          <w:cantSplit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b/>
                <w:sz w:val="22"/>
                <w:szCs w:val="22"/>
              </w:rPr>
            </w:pPr>
            <w:r w:rsidRPr="003934D5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3934D5">
              <w:rPr>
                <w:b/>
                <w:bCs/>
                <w:sz w:val="22"/>
                <w:szCs w:val="22"/>
                <w:lang w:val="ru-RU"/>
              </w:rPr>
              <w:t xml:space="preserve">Общие требования к функциональности и архитектуре системы. 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34" w:right="-108"/>
              <w:jc w:val="center"/>
              <w:rPr>
                <w:b/>
                <w:sz w:val="22"/>
                <w:szCs w:val="22"/>
              </w:rPr>
            </w:pPr>
            <w:r w:rsidRPr="003934D5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6B4F4B" w:rsidRDefault="006B4F4B" w:rsidP="006B4F4B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6B4F4B" w:rsidRDefault="006B4F4B" w:rsidP="006B4F4B">
            <w:pPr>
              <w:ind w:left="34" w:right="-108"/>
              <w:jc w:val="center"/>
              <w:rPr>
                <w:b/>
              </w:rPr>
            </w:pPr>
          </w:p>
        </w:tc>
      </w:tr>
      <w:tr w:rsidR="006B4F4B" w:rsidRPr="00257819" w:rsidTr="006B4F4B">
        <w:trPr>
          <w:cantSplit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1.1.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 xml:space="preserve">Участник должен разработать и внедрить программный комплекс для интеграции с государственной информационной системой «Реестр абонентских номеров, используемых для организации присоединения и взаимодействия сетей электросвязи в нарушение установленного законодательством порядка пропуска трафика между ними» (далее систему) в соответствии с настоящими функциональными требованиями. </w:t>
            </w:r>
          </w:p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 xml:space="preserve">Все затраты по разработке и внедрению Системы должны быть включены в предложение. </w:t>
            </w:r>
          </w:p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>Участник обязан включить стоимость лицензий третьих сторон, необходимых для реализации проекта (за исключением указанных в п.5.2)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  <w:proofErr w:type="spellStart"/>
            <w:r w:rsidRPr="003934D5">
              <w:rPr>
                <w:sz w:val="22"/>
                <w:szCs w:val="22"/>
              </w:rPr>
              <w:t>Обязательно</w:t>
            </w:r>
            <w:proofErr w:type="spellEnd"/>
          </w:p>
        </w:tc>
        <w:tc>
          <w:tcPr>
            <w:tcW w:w="2126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</w:tr>
      <w:tr w:rsidR="006B4F4B" w:rsidRPr="00257819" w:rsidTr="006B4F4B">
        <w:trPr>
          <w:cantSplit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1.2.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>Система будет предназначена для обеспечения интеграции информационных систем Заказчика с комплексом технического противодействия нарушениям порядка пропуска трафика (в части государственной информационной системы «Реестр абонентских номеров, используемых для организации присоединения и взаимодействия сетей электросвязи в нарушение установленного законодательством порядка пропуска трафика между ними») НЦОТ.</w:t>
            </w:r>
          </w:p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  <w:proofErr w:type="spellStart"/>
            <w:r w:rsidRPr="003934D5">
              <w:rPr>
                <w:sz w:val="22"/>
                <w:szCs w:val="22"/>
              </w:rPr>
              <w:t>Обязательно</w:t>
            </w:r>
            <w:proofErr w:type="spellEnd"/>
          </w:p>
        </w:tc>
        <w:tc>
          <w:tcPr>
            <w:tcW w:w="2126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</w:tr>
      <w:tr w:rsidR="006B4F4B" w:rsidRPr="00257819" w:rsidTr="006B4F4B">
        <w:trPr>
          <w:cantSplit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1.3.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>Участник должен разработать и согласовать с Заказчиком техническое задание не позднее, чем за месяц до сдачи системы.</w:t>
            </w:r>
          </w:p>
          <w:p w:rsidR="006B4F4B" w:rsidRPr="003934D5" w:rsidRDefault="006B4F4B" w:rsidP="006B4F4B">
            <w:pPr>
              <w:jc w:val="both"/>
              <w:rPr>
                <w:noProof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 xml:space="preserve">Условия, </w:t>
            </w:r>
            <w:r w:rsidRPr="003934D5">
              <w:rPr>
                <w:noProof/>
                <w:sz w:val="22"/>
                <w:szCs w:val="22"/>
                <w:lang w:val="ru-RU"/>
              </w:rPr>
              <w:t>подлежащие внесению в техническое задание, будут не хуже заявленных Участником в ходе настоящего конкурса и  акцептованных Заказчиком. В случае выявления расхождения указанных условий в сторону ухудшения положения Заказчика по сравнению с условиями, акцептованными Заказчиком по результатам настоящего конкурса, превалируют условия, акцептованные Заказчиком по результатам настоящего конкурса.</w:t>
            </w:r>
          </w:p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  <w:proofErr w:type="spellStart"/>
            <w:r w:rsidRPr="003934D5">
              <w:rPr>
                <w:sz w:val="22"/>
                <w:szCs w:val="22"/>
              </w:rPr>
              <w:t>Обязательно</w:t>
            </w:r>
            <w:proofErr w:type="spellEnd"/>
          </w:p>
        </w:tc>
        <w:tc>
          <w:tcPr>
            <w:tcW w:w="2126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</w:tr>
      <w:tr w:rsidR="006B4F4B" w:rsidRPr="00257819" w:rsidTr="006B4F4B">
        <w:trPr>
          <w:cantSplit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lastRenderedPageBreak/>
              <w:t>1.4.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>Техническое задание должно включать:</w:t>
            </w:r>
          </w:p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>- описание процедуры миграции с разделением на этапы</w:t>
            </w:r>
          </w:p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 xml:space="preserve">- описание архитектуры решения </w:t>
            </w:r>
          </w:p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>- описание пользовательских интерфейсов</w:t>
            </w:r>
          </w:p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>- описание программных интерфейсов</w:t>
            </w:r>
          </w:p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>- описание структуры данных</w:t>
            </w:r>
          </w:p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>- описание логики обмена информацией между модулями</w:t>
            </w:r>
          </w:p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  <w:proofErr w:type="spellStart"/>
            <w:r w:rsidRPr="003934D5">
              <w:rPr>
                <w:sz w:val="22"/>
                <w:szCs w:val="22"/>
              </w:rPr>
              <w:t>Обязательно</w:t>
            </w:r>
            <w:proofErr w:type="spellEnd"/>
          </w:p>
        </w:tc>
        <w:tc>
          <w:tcPr>
            <w:tcW w:w="2126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</w:tr>
      <w:tr w:rsidR="006B4F4B" w:rsidRPr="00257819" w:rsidTr="006B4F4B">
        <w:trPr>
          <w:cantSplit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1.5.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contextualSpacing/>
              <w:jc w:val="both"/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>Система должна обеспечивать хранение данных без срока давности.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  <w:proofErr w:type="spellStart"/>
            <w:r w:rsidRPr="003934D5">
              <w:rPr>
                <w:sz w:val="22"/>
                <w:szCs w:val="22"/>
              </w:rPr>
              <w:t>Обязательно</w:t>
            </w:r>
            <w:proofErr w:type="spellEnd"/>
          </w:p>
        </w:tc>
        <w:tc>
          <w:tcPr>
            <w:tcW w:w="2126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</w:tr>
      <w:tr w:rsidR="006B4F4B" w:rsidRPr="00257819" w:rsidTr="006B4F4B">
        <w:trPr>
          <w:cantSplit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1.6.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>Система должна состоять из следующих модулей:</w:t>
            </w:r>
          </w:p>
          <w:p w:rsidR="006B4F4B" w:rsidRPr="003934D5" w:rsidRDefault="006B4F4B" w:rsidP="006B4F4B">
            <w:pPr>
              <w:numPr>
                <w:ilvl w:val="0"/>
                <w:numId w:val="20"/>
              </w:num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en-US"/>
              </w:rPr>
              <w:t>GUI</w:t>
            </w:r>
            <w:r w:rsidRPr="003934D5">
              <w:rPr>
                <w:sz w:val="22"/>
                <w:szCs w:val="22"/>
                <w:lang w:val="ru-RU"/>
              </w:rPr>
              <w:t xml:space="preserve"> для администраторов и сотрудников, ответственных за формирование счетов-фактур </w:t>
            </w:r>
          </w:p>
          <w:p w:rsidR="006B4F4B" w:rsidRPr="003934D5" w:rsidRDefault="006B4F4B" w:rsidP="006B4F4B">
            <w:pPr>
              <w:numPr>
                <w:ilvl w:val="0"/>
                <w:numId w:val="20"/>
              </w:num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>Модуль(-и) для интеграции Системы с существующими системами-источниками (системы указаны в пункте 1.2 раздела «Требования к сервисным работам»).</w:t>
            </w:r>
          </w:p>
          <w:p w:rsidR="006B4F4B" w:rsidRPr="003934D5" w:rsidRDefault="006B4F4B" w:rsidP="006B4F4B">
            <w:pPr>
              <w:numPr>
                <w:ilvl w:val="0"/>
                <w:numId w:val="20"/>
              </w:num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 xml:space="preserve">Модуль для интеграции Системы с Реестром </w:t>
            </w:r>
          </w:p>
          <w:p w:rsidR="006B4F4B" w:rsidRPr="003934D5" w:rsidRDefault="006B4F4B" w:rsidP="006B4F4B">
            <w:pPr>
              <w:numPr>
                <w:ilvl w:val="0"/>
                <w:numId w:val="20"/>
              </w:num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 xml:space="preserve">Модуль хранения данных, в том числе справочников. </w:t>
            </w:r>
          </w:p>
          <w:p w:rsidR="006B4F4B" w:rsidRPr="003934D5" w:rsidRDefault="006B4F4B" w:rsidP="006B4F4B">
            <w:pPr>
              <w:contextualSpacing/>
              <w:jc w:val="both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  <w:proofErr w:type="spellStart"/>
            <w:r w:rsidRPr="003934D5">
              <w:rPr>
                <w:sz w:val="22"/>
                <w:szCs w:val="22"/>
              </w:rPr>
              <w:t>Обязательно</w:t>
            </w:r>
            <w:proofErr w:type="spellEnd"/>
          </w:p>
        </w:tc>
        <w:tc>
          <w:tcPr>
            <w:tcW w:w="2126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</w:tr>
      <w:tr w:rsidR="006B4F4B" w:rsidRPr="00257819" w:rsidTr="006B4F4B">
        <w:trPr>
          <w:cantSplit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1.7.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>Система должна обеспечивать сбор и хранение всех данных, необходимых для обмена с Реестром. Данные должны поступать из информационных систем Заказчика, указанных в п.1.2. раздела «Требования к сервисным работам». Ответственность за интеграцию с внешними системами распределяется между Заказчиком и Исполнителем. Заказчик несет ответственность за предоставление данных из внешних систем, Исполнитель – за корректную обработку данных.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34" w:right="-108"/>
              <w:jc w:val="center"/>
              <w:rPr>
                <w:b/>
                <w:sz w:val="22"/>
                <w:szCs w:val="22"/>
              </w:rPr>
            </w:pPr>
            <w:proofErr w:type="spellStart"/>
            <w:r w:rsidRPr="003934D5">
              <w:rPr>
                <w:sz w:val="22"/>
                <w:szCs w:val="22"/>
              </w:rPr>
              <w:t>Обязательно</w:t>
            </w:r>
            <w:proofErr w:type="spellEnd"/>
          </w:p>
        </w:tc>
        <w:tc>
          <w:tcPr>
            <w:tcW w:w="2126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</w:tr>
      <w:tr w:rsidR="006B4F4B" w:rsidRPr="00257819" w:rsidTr="006B4F4B">
        <w:trPr>
          <w:cantSplit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lastRenderedPageBreak/>
              <w:t>1.8.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>Предполагается следующая схема обмена данными с системами заказчика и реестром:</w:t>
            </w:r>
          </w:p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object w:dxaOrig="8476" w:dyaOrig="83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7pt;height:337.6pt" o:ole="">
                  <v:imagedata r:id="rId8" o:title=""/>
                </v:shape>
                <o:OLEObject Type="Embed" ProgID="Visio.Drawing.11" ShapeID="_x0000_i1025" DrawAspect="Content" ObjectID="_1558862409" r:id="rId9"/>
              </w:object>
            </w:r>
          </w:p>
          <w:p w:rsidR="006B4F4B" w:rsidRPr="003934D5" w:rsidRDefault="006B4F4B" w:rsidP="006B4F4B">
            <w:pPr>
              <w:contextualSpacing/>
              <w:jc w:val="both"/>
              <w:rPr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934D5">
              <w:rPr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Потоки данных:</w:t>
            </w:r>
          </w:p>
          <w:p w:rsidR="006B4F4B" w:rsidRPr="003934D5" w:rsidRDefault="006B4F4B" w:rsidP="006B4F4B">
            <w:pPr>
              <w:autoSpaceDE w:val="0"/>
              <w:autoSpaceDN w:val="0"/>
              <w:adjustRightInd w:val="0"/>
              <w:spacing w:line="288" w:lineRule="auto"/>
              <w:rPr>
                <w:color w:val="000000"/>
                <w:sz w:val="22"/>
                <w:szCs w:val="22"/>
                <w:lang w:val="ru-RU"/>
              </w:rPr>
            </w:pPr>
            <w:r w:rsidRPr="003934D5">
              <w:rPr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Поток 1</w:t>
            </w:r>
            <w:r w:rsidRPr="003934D5">
              <w:rPr>
                <w:color w:val="000000"/>
                <w:sz w:val="22"/>
                <w:szCs w:val="22"/>
                <w:lang w:val="ru-RU"/>
              </w:rPr>
              <w:t xml:space="preserve">. – Информация об абонентских данных и данных о подключенных услугах и фактах пользования услугами из </w:t>
            </w:r>
            <w:r w:rsidRPr="003934D5">
              <w:rPr>
                <w:sz w:val="22"/>
                <w:szCs w:val="22"/>
                <w:lang w:val="ru-RU"/>
              </w:rPr>
              <w:t xml:space="preserve">биллинговой системы </w:t>
            </w:r>
            <w:r w:rsidRPr="003934D5">
              <w:rPr>
                <w:sz w:val="22"/>
                <w:szCs w:val="22"/>
                <w:lang w:val="en-US"/>
              </w:rPr>
              <w:t>Foris</w:t>
            </w:r>
            <w:r w:rsidRPr="003934D5">
              <w:rPr>
                <w:sz w:val="22"/>
                <w:szCs w:val="22"/>
                <w:lang w:val="ru-RU"/>
              </w:rPr>
              <w:t xml:space="preserve"> </w:t>
            </w:r>
            <w:r w:rsidRPr="003934D5">
              <w:rPr>
                <w:sz w:val="22"/>
                <w:szCs w:val="22"/>
                <w:lang w:val="en-US"/>
              </w:rPr>
              <w:t>OSS</w:t>
            </w:r>
            <w:r w:rsidRPr="003934D5">
              <w:rPr>
                <w:color w:val="000000"/>
                <w:sz w:val="22"/>
                <w:szCs w:val="22"/>
                <w:lang w:val="ru-RU"/>
              </w:rPr>
              <w:t>, а также команды на блокировку/разблокировку абонентских номеров</w:t>
            </w:r>
          </w:p>
          <w:p w:rsidR="006B4F4B" w:rsidRPr="003934D5" w:rsidRDefault="006B4F4B" w:rsidP="006B4F4B">
            <w:pPr>
              <w:autoSpaceDE w:val="0"/>
              <w:autoSpaceDN w:val="0"/>
              <w:adjustRightInd w:val="0"/>
              <w:spacing w:line="288" w:lineRule="auto"/>
              <w:rPr>
                <w:color w:val="000000"/>
                <w:sz w:val="22"/>
                <w:szCs w:val="22"/>
                <w:lang w:val="ru-RU"/>
              </w:rPr>
            </w:pPr>
            <w:r w:rsidRPr="003934D5">
              <w:rPr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Поток 2</w:t>
            </w:r>
            <w:r w:rsidRPr="003934D5">
              <w:rPr>
                <w:color w:val="000000"/>
                <w:sz w:val="22"/>
                <w:szCs w:val="22"/>
                <w:lang w:val="ru-RU"/>
              </w:rPr>
              <w:t>. – Информация об абонентских номерах с выявленными фактами мошенничества</w:t>
            </w:r>
          </w:p>
          <w:p w:rsidR="006B4F4B" w:rsidRPr="003934D5" w:rsidRDefault="006B4F4B" w:rsidP="006B4F4B">
            <w:pPr>
              <w:autoSpaceDE w:val="0"/>
              <w:autoSpaceDN w:val="0"/>
              <w:adjustRightInd w:val="0"/>
              <w:spacing w:line="288" w:lineRule="auto"/>
              <w:rPr>
                <w:color w:val="000000"/>
                <w:sz w:val="22"/>
                <w:szCs w:val="22"/>
                <w:lang w:val="ru-RU"/>
              </w:rPr>
            </w:pPr>
            <w:r w:rsidRPr="003934D5">
              <w:rPr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Потоки 3, 4</w:t>
            </w:r>
            <w:r w:rsidRPr="003934D5">
              <w:rPr>
                <w:color w:val="000000"/>
                <w:sz w:val="22"/>
                <w:szCs w:val="22"/>
                <w:lang w:val="ru-RU"/>
              </w:rPr>
              <w:t>. – Дополнительная необходимая информация о фактах пользования услугами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</w:tr>
      <w:tr w:rsidR="006B4F4B" w:rsidRPr="00257819" w:rsidTr="006B4F4B">
        <w:trPr>
          <w:cantSplit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lastRenderedPageBreak/>
              <w:t>1.9.</w:t>
            </w:r>
          </w:p>
        </w:tc>
        <w:tc>
          <w:tcPr>
            <w:tcW w:w="8221" w:type="dxa"/>
            <w:vAlign w:val="center"/>
          </w:tcPr>
          <w:p w:rsidR="006B4F4B" w:rsidRPr="003934D5" w:rsidRDefault="00F54947" w:rsidP="00F54947">
            <w:pPr>
              <w:contextualSpacing/>
              <w:rPr>
                <w:sz w:val="22"/>
                <w:szCs w:val="22"/>
                <w:lang w:val="ru-RU"/>
              </w:rPr>
            </w:pPr>
            <w:r w:rsidRPr="00F54947">
              <w:rPr>
                <w:sz w:val="22"/>
                <w:szCs w:val="22"/>
                <w:lang w:val="ru-RU"/>
              </w:rPr>
              <w:t>Система должна соответствовать требованиям законодательства РБ в части защиты информации.</w:t>
            </w:r>
            <w:r>
              <w:rPr>
                <w:sz w:val="22"/>
                <w:szCs w:val="22"/>
                <w:lang w:val="ru-RU"/>
              </w:rPr>
              <w:t xml:space="preserve"> В</w:t>
            </w:r>
            <w:r w:rsidRPr="00F54947">
              <w:rPr>
                <w:sz w:val="22"/>
                <w:szCs w:val="22"/>
                <w:lang w:val="ru-RU"/>
              </w:rPr>
              <w:t xml:space="preserve"> частности:</w:t>
            </w:r>
            <w:r w:rsidRPr="00F54947">
              <w:rPr>
                <w:sz w:val="22"/>
                <w:szCs w:val="22"/>
                <w:lang w:val="ru-RU"/>
              </w:rPr>
              <w:br/>
            </w:r>
            <w:r>
              <w:rPr>
                <w:sz w:val="22"/>
                <w:szCs w:val="22"/>
                <w:lang w:val="ru-RU"/>
              </w:rPr>
              <w:t>-</w:t>
            </w:r>
            <w:r w:rsidRPr="00F54947">
              <w:rPr>
                <w:sz w:val="22"/>
                <w:szCs w:val="22"/>
                <w:lang w:val="ru-RU"/>
              </w:rPr>
              <w:t>Закон Республики Беларусь от 10.11.2008 N 455-З (в ред. от 11.05.2016) "Об информации, информатизации и защите информации"</w:t>
            </w:r>
            <w:r>
              <w:rPr>
                <w:sz w:val="22"/>
                <w:szCs w:val="22"/>
                <w:lang w:val="ru-RU"/>
              </w:rPr>
              <w:t>;</w:t>
            </w:r>
            <w:r w:rsidRPr="00F54947">
              <w:rPr>
                <w:sz w:val="22"/>
                <w:szCs w:val="22"/>
                <w:lang w:val="ru-RU"/>
              </w:rPr>
              <w:br/>
            </w:r>
            <w:r>
              <w:rPr>
                <w:sz w:val="22"/>
                <w:szCs w:val="22"/>
                <w:lang w:val="ru-RU"/>
              </w:rPr>
              <w:t>-</w:t>
            </w:r>
            <w:r w:rsidRPr="00F54947">
              <w:rPr>
                <w:sz w:val="22"/>
                <w:szCs w:val="22"/>
                <w:lang w:val="ru-RU"/>
              </w:rPr>
              <w:t>Указ Президента Республики Беларусь от 15.03.2016 N 98 "О совершенствовании порядка передачи сообщений электросвязи"</w:t>
            </w:r>
            <w:r>
              <w:rPr>
                <w:sz w:val="22"/>
                <w:szCs w:val="22"/>
                <w:lang w:val="ru-RU"/>
              </w:rPr>
              <w:t>;</w:t>
            </w:r>
            <w:r w:rsidRPr="00F54947">
              <w:rPr>
                <w:sz w:val="22"/>
                <w:szCs w:val="22"/>
                <w:lang w:val="ru-RU"/>
              </w:rPr>
              <w:br/>
            </w:r>
            <w:r>
              <w:rPr>
                <w:sz w:val="22"/>
                <w:szCs w:val="22"/>
                <w:lang w:val="ru-RU"/>
              </w:rPr>
              <w:t xml:space="preserve">- </w:t>
            </w:r>
            <w:r w:rsidRPr="00F54947">
              <w:rPr>
                <w:sz w:val="22"/>
                <w:szCs w:val="22"/>
                <w:lang w:val="ru-RU"/>
              </w:rPr>
              <w:t>Приказ Оперативно-аналитического центра при Президенте Республики Беларусь от 30.08.2013 N 62 (в ред. от 16.01.2015) "О некоторых вопросах технической и криптографической защиты информации"</w:t>
            </w:r>
            <w:r>
              <w:rPr>
                <w:sz w:val="22"/>
                <w:szCs w:val="22"/>
                <w:lang w:val="ru-RU"/>
              </w:rPr>
              <w:t>;</w:t>
            </w:r>
            <w:r w:rsidRPr="00F54947">
              <w:rPr>
                <w:sz w:val="22"/>
                <w:szCs w:val="22"/>
                <w:lang w:val="ru-RU"/>
              </w:rPr>
              <w:br/>
            </w:r>
            <w:r>
              <w:rPr>
                <w:sz w:val="22"/>
                <w:szCs w:val="22"/>
                <w:lang w:val="ru-RU"/>
              </w:rPr>
              <w:t xml:space="preserve">- </w:t>
            </w:r>
            <w:r w:rsidRPr="00F54947">
              <w:rPr>
                <w:sz w:val="22"/>
                <w:szCs w:val="22"/>
                <w:lang w:val="ru-RU"/>
              </w:rPr>
              <w:t>Приказ Оперативно-аналитического центра при Президенте Республики Беларусь от 12.07.2016 N 55 "О системе противодействия нарушениям порядка пропуска трафика на сетях электросвязи"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</w:tr>
      <w:tr w:rsidR="006B4F4B" w:rsidRPr="00257819" w:rsidTr="006B4F4B">
        <w:trPr>
          <w:cantSplit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1.10.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contextualSpacing/>
              <w:jc w:val="both"/>
              <w:rPr>
                <w:rFonts w:eastAsia="Calibri"/>
                <w:color w:val="000000"/>
                <w:sz w:val="22"/>
                <w:szCs w:val="22"/>
                <w:lang w:val="ru-RU"/>
              </w:rPr>
            </w:pPr>
            <w:r w:rsidRPr="003934D5">
              <w:rPr>
                <w:rFonts w:eastAsia="Calibri"/>
                <w:color w:val="000000"/>
                <w:sz w:val="22"/>
                <w:szCs w:val="22"/>
                <w:lang w:val="ru-RU"/>
              </w:rPr>
              <w:t>Система должна соответствовать требованиям национального центра обмена трафиком см. приложение 1</w:t>
            </w:r>
          </w:p>
          <w:bookmarkStart w:id="1" w:name="_GoBack"/>
          <w:bookmarkStart w:id="2" w:name="_MON_1557731183"/>
          <w:bookmarkEnd w:id="2"/>
          <w:p w:rsidR="006B4F4B" w:rsidRPr="003934D5" w:rsidRDefault="00C74150" w:rsidP="006B4F4B">
            <w:pPr>
              <w:contextualSpacing/>
              <w:jc w:val="both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3934D5">
              <w:rPr>
                <w:rFonts w:eastAsia="Calibri"/>
                <w:color w:val="000000"/>
                <w:sz w:val="22"/>
                <w:szCs w:val="22"/>
                <w:lang w:val="en-US"/>
              </w:rPr>
              <w:object w:dxaOrig="2040" w:dyaOrig="1320">
                <v:shape id="_x0000_i1030" type="#_x0000_t75" style="width:101.9pt;height:65.9pt" o:ole="">
                  <v:imagedata r:id="rId10" o:title=""/>
                </v:shape>
                <o:OLEObject Type="Embed" ProgID="Word.Document.12" ShapeID="_x0000_i1030" DrawAspect="Icon" ObjectID="_1558862410" r:id="rId11">
                  <o:FieldCodes>\s</o:FieldCodes>
                </o:OLEObject>
              </w:object>
            </w:r>
            <w:bookmarkEnd w:id="1"/>
          </w:p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</w:tr>
      <w:tr w:rsidR="006B4F4B" w:rsidRPr="00257819" w:rsidTr="006B4F4B">
        <w:trPr>
          <w:cantSplit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1.11.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contextualSpacing/>
              <w:jc w:val="both"/>
              <w:rPr>
                <w:rFonts w:eastAsia="Calibri"/>
                <w:color w:val="000000"/>
                <w:sz w:val="22"/>
                <w:szCs w:val="22"/>
                <w:lang w:val="ru-RU"/>
              </w:rPr>
            </w:pPr>
            <w:r w:rsidRPr="003934D5">
              <w:rPr>
                <w:rFonts w:eastAsia="Calibri"/>
                <w:color w:val="000000"/>
                <w:sz w:val="22"/>
                <w:szCs w:val="22"/>
                <w:lang w:val="ru-RU"/>
              </w:rPr>
              <w:t>Система должна соответствовать классу безопасности Б2 согласно классификации объектов информатизации (СТБ 34.101.30-2007)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</w:tr>
      <w:tr w:rsidR="006B4F4B" w:rsidRPr="00257819" w:rsidTr="006B4F4B">
        <w:trPr>
          <w:cantSplit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1.12.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contextualSpacing/>
              <w:jc w:val="both"/>
              <w:rPr>
                <w:rFonts w:eastAsia="Calibri"/>
                <w:color w:val="000000"/>
                <w:sz w:val="22"/>
                <w:szCs w:val="22"/>
                <w:lang w:val="ru-RU"/>
              </w:rPr>
            </w:pPr>
            <w:r w:rsidRPr="003934D5">
              <w:rPr>
                <w:rFonts w:eastAsia="Calibri"/>
                <w:color w:val="000000"/>
                <w:sz w:val="22"/>
                <w:szCs w:val="22"/>
                <w:lang w:val="ru-RU"/>
              </w:rPr>
              <w:t>Система должна обеспечивать отказоустойчивость за счет кластерной архитектуры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B4F4B" w:rsidRPr="008018AA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</w:tr>
      <w:tr w:rsidR="006B4F4B" w:rsidRPr="00257819" w:rsidTr="006B4F4B">
        <w:trPr>
          <w:cantSplit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b/>
                <w:sz w:val="22"/>
                <w:szCs w:val="22"/>
              </w:rPr>
            </w:pPr>
            <w:r w:rsidRPr="003934D5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contextualSpacing/>
              <w:jc w:val="both"/>
              <w:rPr>
                <w:b/>
                <w:sz w:val="22"/>
                <w:szCs w:val="22"/>
                <w:lang w:val="ru-RU"/>
              </w:rPr>
            </w:pPr>
            <w:r w:rsidRPr="003934D5">
              <w:rPr>
                <w:b/>
                <w:sz w:val="22"/>
                <w:szCs w:val="22"/>
                <w:lang w:val="ru-RU"/>
              </w:rPr>
              <w:t xml:space="preserve">Требования к модулю </w:t>
            </w:r>
            <w:r w:rsidRPr="003934D5">
              <w:rPr>
                <w:b/>
                <w:sz w:val="22"/>
                <w:szCs w:val="22"/>
              </w:rPr>
              <w:t>GUI</w:t>
            </w:r>
            <w:r w:rsidRPr="003934D5">
              <w:rPr>
                <w:b/>
                <w:sz w:val="22"/>
                <w:szCs w:val="22"/>
                <w:lang w:val="ru-RU"/>
              </w:rPr>
              <w:t xml:space="preserve"> </w:t>
            </w:r>
          </w:p>
          <w:p w:rsidR="006B4F4B" w:rsidRPr="003934D5" w:rsidRDefault="006B4F4B" w:rsidP="006B4F4B">
            <w:pPr>
              <w:contextualSpacing/>
              <w:jc w:val="both"/>
              <w:rPr>
                <w:b/>
                <w:sz w:val="22"/>
                <w:szCs w:val="22"/>
                <w:lang w:val="ru-RU"/>
              </w:rPr>
            </w:pPr>
            <w:r w:rsidRPr="003934D5">
              <w:rPr>
                <w:b/>
                <w:sz w:val="22"/>
                <w:szCs w:val="22"/>
                <w:lang w:val="ru-RU"/>
              </w:rPr>
              <w:t>(рабочее место функционального  администратора и сотрудников)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34" w:right="-108"/>
              <w:jc w:val="center"/>
              <w:rPr>
                <w:b/>
                <w:sz w:val="22"/>
                <w:szCs w:val="22"/>
              </w:rPr>
            </w:pPr>
            <w:r w:rsidRPr="003934D5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6B4F4B" w:rsidRDefault="006B4F4B" w:rsidP="006B4F4B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6B4F4B" w:rsidRDefault="006B4F4B" w:rsidP="006B4F4B">
            <w:pPr>
              <w:ind w:left="34" w:right="-108"/>
              <w:jc w:val="center"/>
              <w:rPr>
                <w:b/>
              </w:rPr>
            </w:pPr>
          </w:p>
        </w:tc>
      </w:tr>
      <w:tr w:rsidR="006B4F4B" w:rsidRPr="00257819" w:rsidTr="006B4F4B">
        <w:trPr>
          <w:cantSplit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lastRenderedPageBreak/>
              <w:t>2.1.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>Рабочее место должно позволять пользователю:</w:t>
            </w:r>
          </w:p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>- отслеживать изменение статуса запросов от Реестра;</w:t>
            </w:r>
          </w:p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>- просматривать историю обмена данными с Реестром;</w:t>
            </w:r>
          </w:p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>- создавать собственные фильтры и накладывать их на уже существующие наборы данных</w:t>
            </w:r>
          </w:p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>- создавать/удалять/редактировать пользователей, назначать им роли</w:t>
            </w:r>
          </w:p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 xml:space="preserve">- выгружать отчеты, экспортировать их в </w:t>
            </w:r>
            <w:r w:rsidRPr="003934D5">
              <w:rPr>
                <w:sz w:val="22"/>
                <w:szCs w:val="22"/>
              </w:rPr>
              <w:t>XLS</w:t>
            </w:r>
            <w:r w:rsidRPr="003934D5">
              <w:rPr>
                <w:sz w:val="22"/>
                <w:szCs w:val="22"/>
                <w:lang w:val="ru-RU"/>
              </w:rPr>
              <w:t xml:space="preserve">, </w:t>
            </w:r>
            <w:r w:rsidRPr="003934D5">
              <w:rPr>
                <w:sz w:val="22"/>
                <w:szCs w:val="22"/>
              </w:rPr>
              <w:t>PDF</w:t>
            </w:r>
            <w:r w:rsidRPr="003934D5">
              <w:rPr>
                <w:sz w:val="22"/>
                <w:szCs w:val="22"/>
                <w:lang w:val="ru-RU"/>
              </w:rPr>
              <w:t xml:space="preserve">, </w:t>
            </w:r>
            <w:r w:rsidRPr="003934D5">
              <w:rPr>
                <w:sz w:val="22"/>
                <w:szCs w:val="22"/>
              </w:rPr>
              <w:t>HTML</w:t>
            </w:r>
          </w:p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>- вести и редактировать справочники</w:t>
            </w:r>
          </w:p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>- управлять регламентом обмена с системами-источниками информации</w:t>
            </w:r>
          </w:p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- осуществлять мониторинг работоспособности сервиса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6B4F4B" w:rsidRDefault="006B4F4B" w:rsidP="006B4F4B">
            <w:pPr>
              <w:ind w:left="34" w:right="-108"/>
              <w:jc w:val="center"/>
            </w:pPr>
          </w:p>
        </w:tc>
        <w:tc>
          <w:tcPr>
            <w:tcW w:w="2268" w:type="dxa"/>
          </w:tcPr>
          <w:p w:rsidR="006B4F4B" w:rsidRDefault="006B4F4B" w:rsidP="006B4F4B">
            <w:pPr>
              <w:ind w:left="34" w:right="-108"/>
              <w:jc w:val="center"/>
            </w:pPr>
          </w:p>
        </w:tc>
      </w:tr>
      <w:tr w:rsidR="006B4F4B" w:rsidRPr="00F54947" w:rsidTr="006B4F4B">
        <w:trPr>
          <w:cantSplit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b/>
                <w:sz w:val="22"/>
                <w:szCs w:val="22"/>
              </w:rPr>
            </w:pPr>
            <w:r w:rsidRPr="003934D5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contextualSpacing/>
              <w:jc w:val="both"/>
              <w:rPr>
                <w:b/>
                <w:sz w:val="22"/>
                <w:szCs w:val="22"/>
                <w:lang w:val="ru-RU"/>
              </w:rPr>
            </w:pPr>
            <w:r w:rsidRPr="003934D5">
              <w:rPr>
                <w:b/>
                <w:sz w:val="22"/>
                <w:szCs w:val="22"/>
                <w:lang w:val="ru-RU"/>
              </w:rPr>
              <w:t>Требования к модулю интеграции Шлюза с существующими системами-источниками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34" w:right="-10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126" w:type="dxa"/>
          </w:tcPr>
          <w:p w:rsidR="006B4F4B" w:rsidRPr="006B4F4B" w:rsidRDefault="006B4F4B" w:rsidP="006B4F4B">
            <w:pPr>
              <w:ind w:left="34" w:right="-108"/>
              <w:jc w:val="center"/>
              <w:rPr>
                <w:lang w:val="ru-RU"/>
              </w:rPr>
            </w:pPr>
          </w:p>
        </w:tc>
        <w:tc>
          <w:tcPr>
            <w:tcW w:w="2268" w:type="dxa"/>
          </w:tcPr>
          <w:p w:rsidR="006B4F4B" w:rsidRPr="006B4F4B" w:rsidRDefault="006B4F4B" w:rsidP="006B4F4B">
            <w:pPr>
              <w:ind w:left="34" w:right="-108"/>
              <w:jc w:val="center"/>
              <w:rPr>
                <w:lang w:val="ru-RU"/>
              </w:rPr>
            </w:pPr>
          </w:p>
        </w:tc>
      </w:tr>
      <w:tr w:rsidR="006B4F4B" w:rsidRPr="00257819" w:rsidTr="006B4F4B">
        <w:trPr>
          <w:cantSplit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3.1.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>Подсистема должна представлять собой набор скриптов, выполняемых по расписанию и осуществляющих:</w:t>
            </w:r>
          </w:p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 xml:space="preserve">- выгрузку данных из внешних систем (выполнение </w:t>
            </w:r>
            <w:r w:rsidRPr="003934D5">
              <w:rPr>
                <w:sz w:val="22"/>
                <w:szCs w:val="22"/>
              </w:rPr>
              <w:t>SQL</w:t>
            </w:r>
            <w:r w:rsidRPr="003934D5">
              <w:rPr>
                <w:sz w:val="22"/>
                <w:szCs w:val="22"/>
                <w:lang w:val="ru-RU"/>
              </w:rPr>
              <w:t xml:space="preserve"> запросов, вызов хранимых процедур или разбор файлов в формате </w:t>
            </w:r>
            <w:r w:rsidRPr="003934D5">
              <w:rPr>
                <w:sz w:val="22"/>
                <w:szCs w:val="22"/>
                <w:lang w:val="en-US"/>
              </w:rPr>
              <w:t>CSV</w:t>
            </w:r>
            <w:r w:rsidRPr="003934D5">
              <w:rPr>
                <w:sz w:val="22"/>
                <w:szCs w:val="22"/>
                <w:lang w:val="ru-RU"/>
              </w:rPr>
              <w:t>)</w:t>
            </w:r>
          </w:p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>- приведение полученных данных к формату совместимому с модулем хранения данных.</w:t>
            </w:r>
          </w:p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 xml:space="preserve">- передачу данных в сторону Реестра и внутренних систем-получателей 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6B4F4B" w:rsidRPr="0013607D" w:rsidRDefault="006B4F4B" w:rsidP="006B4F4B">
            <w:pPr>
              <w:ind w:left="34" w:right="-108"/>
              <w:jc w:val="center"/>
            </w:pPr>
          </w:p>
        </w:tc>
        <w:tc>
          <w:tcPr>
            <w:tcW w:w="2268" w:type="dxa"/>
          </w:tcPr>
          <w:p w:rsidR="006B4F4B" w:rsidRPr="0013607D" w:rsidRDefault="006B4F4B" w:rsidP="006B4F4B">
            <w:pPr>
              <w:ind w:left="34" w:right="-108"/>
              <w:jc w:val="center"/>
            </w:pPr>
          </w:p>
        </w:tc>
      </w:tr>
      <w:tr w:rsidR="006B4F4B" w:rsidRPr="00257819" w:rsidTr="006B4F4B">
        <w:trPr>
          <w:cantSplit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3.2.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>Система должна обеспечивать как минимум 2 уровня логирования.</w:t>
            </w:r>
          </w:p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>1-й уровень: логирование всех операций</w:t>
            </w:r>
          </w:p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>2-й уровень: логирование только операций запуска/останова сервисов и операций, завершившихся с ошибкой с указанием текста ошибки.</w:t>
            </w:r>
          </w:p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>Лог обязательно должен включать в себя: дату, время, название операции, параметры, переданные в операцию.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6B4F4B" w:rsidRPr="0013607D" w:rsidRDefault="006B4F4B" w:rsidP="006B4F4B">
            <w:pPr>
              <w:ind w:left="34" w:right="-108"/>
              <w:jc w:val="center"/>
            </w:pPr>
          </w:p>
        </w:tc>
        <w:tc>
          <w:tcPr>
            <w:tcW w:w="2268" w:type="dxa"/>
          </w:tcPr>
          <w:p w:rsidR="006B4F4B" w:rsidRPr="0013607D" w:rsidRDefault="006B4F4B" w:rsidP="006B4F4B">
            <w:pPr>
              <w:ind w:left="34" w:right="-108"/>
              <w:jc w:val="center"/>
            </w:pPr>
          </w:p>
        </w:tc>
      </w:tr>
      <w:tr w:rsidR="006B4F4B" w:rsidRPr="00257819" w:rsidTr="006B4F4B">
        <w:trPr>
          <w:cantSplit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3.3.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>Система должна позволять производить прием и обработку заявок, как в синхронном, так и в асинхронном режиме.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34" w:right="-108"/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6B4F4B" w:rsidRPr="0013607D" w:rsidRDefault="006B4F4B" w:rsidP="006B4F4B">
            <w:pPr>
              <w:ind w:left="34" w:right="-108"/>
              <w:jc w:val="center"/>
            </w:pPr>
          </w:p>
        </w:tc>
        <w:tc>
          <w:tcPr>
            <w:tcW w:w="2268" w:type="dxa"/>
          </w:tcPr>
          <w:p w:rsidR="006B4F4B" w:rsidRPr="0013607D" w:rsidRDefault="006B4F4B" w:rsidP="006B4F4B">
            <w:pPr>
              <w:ind w:left="34" w:right="-108"/>
              <w:jc w:val="center"/>
            </w:pPr>
          </w:p>
        </w:tc>
      </w:tr>
      <w:tr w:rsidR="006B4F4B" w:rsidRPr="001243E6" w:rsidTr="006B4F4B">
        <w:trPr>
          <w:trHeight w:val="169"/>
        </w:trPr>
        <w:tc>
          <w:tcPr>
            <w:tcW w:w="709" w:type="dxa"/>
          </w:tcPr>
          <w:p w:rsidR="006B4F4B" w:rsidRPr="003934D5" w:rsidRDefault="006B4F4B" w:rsidP="006B4F4B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  <w:r w:rsidRPr="003934D5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8221" w:type="dxa"/>
          </w:tcPr>
          <w:p w:rsidR="006B4F4B" w:rsidRPr="003934D5" w:rsidRDefault="006B4F4B" w:rsidP="006B4F4B">
            <w:pPr>
              <w:pStyle w:val="m2"/>
              <w:tabs>
                <w:tab w:val="clear" w:pos="1440"/>
              </w:tabs>
              <w:ind w:left="-24" w:firstLine="0"/>
              <w:rPr>
                <w:b w:val="0"/>
                <w:sz w:val="22"/>
                <w:szCs w:val="22"/>
                <w:lang w:val="ru-RU"/>
              </w:rPr>
            </w:pPr>
            <w:bookmarkStart w:id="3" w:name="_Toc228351709"/>
            <w:r w:rsidRPr="003934D5">
              <w:rPr>
                <w:sz w:val="22"/>
                <w:szCs w:val="22"/>
                <w:lang w:val="ru-RU"/>
              </w:rPr>
              <w:t>Требования к аутентификации и авторизации</w:t>
            </w:r>
            <w:bookmarkEnd w:id="3"/>
            <w:r w:rsidRPr="003934D5">
              <w:rPr>
                <w:b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843" w:type="dxa"/>
          </w:tcPr>
          <w:p w:rsidR="006B4F4B" w:rsidRPr="003934D5" w:rsidRDefault="006B4F4B" w:rsidP="006B4F4B">
            <w:pPr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6B4F4B" w:rsidRDefault="006B4F4B" w:rsidP="006B4F4B">
            <w:pPr>
              <w:jc w:val="center"/>
            </w:pPr>
          </w:p>
        </w:tc>
        <w:tc>
          <w:tcPr>
            <w:tcW w:w="2268" w:type="dxa"/>
          </w:tcPr>
          <w:p w:rsidR="006B4F4B" w:rsidRDefault="006B4F4B" w:rsidP="006B4F4B">
            <w:pPr>
              <w:jc w:val="center"/>
            </w:pPr>
          </w:p>
        </w:tc>
      </w:tr>
      <w:tr w:rsidR="006B4F4B" w:rsidRPr="001243E6" w:rsidTr="006B4F4B">
        <w:trPr>
          <w:trHeight w:val="307"/>
        </w:trPr>
        <w:tc>
          <w:tcPr>
            <w:tcW w:w="709" w:type="dxa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  <w:lang w:val="en-US"/>
              </w:rPr>
              <w:t>4</w:t>
            </w:r>
            <w:r w:rsidRPr="003934D5">
              <w:rPr>
                <w:sz w:val="22"/>
                <w:szCs w:val="22"/>
              </w:rPr>
              <w:t>.1.</w:t>
            </w:r>
          </w:p>
        </w:tc>
        <w:tc>
          <w:tcPr>
            <w:tcW w:w="8221" w:type="dxa"/>
          </w:tcPr>
          <w:p w:rsidR="006B4F4B" w:rsidRPr="003934D5" w:rsidRDefault="006B4F4B" w:rsidP="006B4F4B">
            <w:pPr>
              <w:ind w:firstLine="252"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 xml:space="preserve">Должна быть предусмотрена аутентификация пользователя посредством алгоритма </w:t>
            </w:r>
            <w:r w:rsidRPr="003934D5">
              <w:rPr>
                <w:sz w:val="22"/>
                <w:szCs w:val="22"/>
              </w:rPr>
              <w:t>Kerberos</w:t>
            </w:r>
            <w:r w:rsidRPr="003934D5">
              <w:rPr>
                <w:sz w:val="22"/>
                <w:szCs w:val="22"/>
                <w:lang w:val="ru-RU"/>
              </w:rPr>
              <w:t xml:space="preserve"> либо на уровне приложения.</w:t>
            </w:r>
          </w:p>
        </w:tc>
        <w:tc>
          <w:tcPr>
            <w:tcW w:w="1843" w:type="dxa"/>
          </w:tcPr>
          <w:p w:rsidR="006B4F4B" w:rsidRPr="003934D5" w:rsidRDefault="006B4F4B" w:rsidP="006B4F4B">
            <w:pPr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6B4F4B" w:rsidRPr="001243E6" w:rsidRDefault="006B4F4B" w:rsidP="006B4F4B">
            <w:pPr>
              <w:jc w:val="center"/>
            </w:pPr>
          </w:p>
        </w:tc>
        <w:tc>
          <w:tcPr>
            <w:tcW w:w="2268" w:type="dxa"/>
          </w:tcPr>
          <w:p w:rsidR="006B4F4B" w:rsidRPr="001243E6" w:rsidRDefault="006B4F4B" w:rsidP="006B4F4B">
            <w:pPr>
              <w:jc w:val="center"/>
            </w:pPr>
          </w:p>
        </w:tc>
      </w:tr>
      <w:tr w:rsidR="006B4F4B" w:rsidRPr="001243E6" w:rsidTr="006B4F4B">
        <w:trPr>
          <w:trHeight w:val="510"/>
        </w:trPr>
        <w:tc>
          <w:tcPr>
            <w:tcW w:w="709" w:type="dxa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  <w:lang w:val="en-US"/>
              </w:rPr>
              <w:t>4</w:t>
            </w:r>
            <w:r w:rsidRPr="003934D5">
              <w:rPr>
                <w:sz w:val="22"/>
                <w:szCs w:val="22"/>
              </w:rPr>
              <w:t>.2.</w:t>
            </w:r>
          </w:p>
        </w:tc>
        <w:tc>
          <w:tcPr>
            <w:tcW w:w="8221" w:type="dxa"/>
          </w:tcPr>
          <w:p w:rsidR="006B4F4B" w:rsidRPr="003934D5" w:rsidRDefault="006B4F4B" w:rsidP="006B4F4B">
            <w:pPr>
              <w:pStyle w:val="m3"/>
              <w:tabs>
                <w:tab w:val="clear" w:pos="2160"/>
                <w:tab w:val="num" w:pos="521"/>
              </w:tabs>
              <w:ind w:left="-24" w:firstLine="0"/>
              <w:rPr>
                <w:b w:val="0"/>
                <w:sz w:val="22"/>
                <w:szCs w:val="22"/>
                <w:lang w:val="ru-RU"/>
              </w:rPr>
            </w:pPr>
            <w:r w:rsidRPr="003934D5">
              <w:rPr>
                <w:b w:val="0"/>
                <w:sz w:val="22"/>
                <w:szCs w:val="22"/>
                <w:lang w:val="ru-RU"/>
              </w:rPr>
              <w:tab/>
              <w:t>Должно поддерживаться разделение прав доступа к информации данным и функциям внутри системы. Права должны определяться в зависимости от ролей, назначенных пользователю.</w:t>
            </w:r>
          </w:p>
          <w:p w:rsidR="006B4F4B" w:rsidRPr="003934D5" w:rsidRDefault="006B4F4B" w:rsidP="006B4F4B">
            <w:pPr>
              <w:tabs>
                <w:tab w:val="left" w:pos="521"/>
              </w:tabs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lastRenderedPageBreak/>
              <w:tab/>
              <w:t>Должна поддерживаться возможность создания и настройки ролей администратором системы.</w:t>
            </w:r>
          </w:p>
        </w:tc>
        <w:tc>
          <w:tcPr>
            <w:tcW w:w="1843" w:type="dxa"/>
          </w:tcPr>
          <w:p w:rsidR="006B4F4B" w:rsidRPr="003934D5" w:rsidRDefault="006B4F4B" w:rsidP="006B4F4B">
            <w:pPr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lastRenderedPageBreak/>
              <w:t>Обязательно</w:t>
            </w:r>
          </w:p>
        </w:tc>
        <w:tc>
          <w:tcPr>
            <w:tcW w:w="2126" w:type="dxa"/>
          </w:tcPr>
          <w:p w:rsidR="006B4F4B" w:rsidRPr="001243E6" w:rsidRDefault="006B4F4B" w:rsidP="006B4F4B">
            <w:pPr>
              <w:jc w:val="center"/>
            </w:pPr>
          </w:p>
        </w:tc>
        <w:tc>
          <w:tcPr>
            <w:tcW w:w="2268" w:type="dxa"/>
          </w:tcPr>
          <w:p w:rsidR="006B4F4B" w:rsidRPr="001243E6" w:rsidRDefault="006B4F4B" w:rsidP="006B4F4B">
            <w:pPr>
              <w:jc w:val="center"/>
            </w:pPr>
          </w:p>
        </w:tc>
      </w:tr>
      <w:tr w:rsidR="006B4F4B" w:rsidRPr="001243E6" w:rsidTr="006B4F4B">
        <w:trPr>
          <w:trHeight w:val="510"/>
        </w:trPr>
        <w:tc>
          <w:tcPr>
            <w:tcW w:w="709" w:type="dxa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  <w:lang w:val="en-US"/>
              </w:rPr>
              <w:lastRenderedPageBreak/>
              <w:t>4</w:t>
            </w:r>
            <w:r w:rsidRPr="003934D5">
              <w:rPr>
                <w:sz w:val="22"/>
                <w:szCs w:val="22"/>
              </w:rPr>
              <w:t>.3.</w:t>
            </w:r>
          </w:p>
        </w:tc>
        <w:tc>
          <w:tcPr>
            <w:tcW w:w="8221" w:type="dxa"/>
          </w:tcPr>
          <w:p w:rsidR="006B4F4B" w:rsidRPr="003934D5" w:rsidRDefault="006B4F4B" w:rsidP="006B4F4B">
            <w:pPr>
              <w:pStyle w:val="m3"/>
              <w:tabs>
                <w:tab w:val="clear" w:pos="2160"/>
                <w:tab w:val="num" w:pos="1620"/>
              </w:tabs>
              <w:ind w:left="-24" w:firstLine="276"/>
              <w:rPr>
                <w:b w:val="0"/>
                <w:sz w:val="22"/>
                <w:szCs w:val="22"/>
                <w:lang w:val="ru-RU"/>
              </w:rPr>
            </w:pPr>
            <w:r w:rsidRPr="003934D5">
              <w:rPr>
                <w:b w:val="0"/>
                <w:sz w:val="22"/>
                <w:szCs w:val="22"/>
                <w:lang w:val="ru-RU"/>
              </w:rPr>
              <w:t xml:space="preserve">Система должна быть интегрирована с сервером </w:t>
            </w:r>
            <w:r w:rsidRPr="003934D5">
              <w:rPr>
                <w:b w:val="0"/>
                <w:sz w:val="22"/>
                <w:szCs w:val="22"/>
              </w:rPr>
              <w:t>LDAP</w:t>
            </w:r>
            <w:r w:rsidRPr="003934D5">
              <w:rPr>
                <w:b w:val="0"/>
                <w:sz w:val="22"/>
                <w:szCs w:val="22"/>
                <w:lang w:val="ru-RU"/>
              </w:rPr>
              <w:t xml:space="preserve"> МТС.</w:t>
            </w:r>
          </w:p>
        </w:tc>
        <w:tc>
          <w:tcPr>
            <w:tcW w:w="1843" w:type="dxa"/>
          </w:tcPr>
          <w:p w:rsidR="006B4F4B" w:rsidRPr="003934D5" w:rsidRDefault="006B4F4B" w:rsidP="006B4F4B">
            <w:pPr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6B4F4B" w:rsidRPr="001243E6" w:rsidRDefault="006B4F4B" w:rsidP="006B4F4B">
            <w:pPr>
              <w:jc w:val="center"/>
            </w:pPr>
          </w:p>
        </w:tc>
        <w:tc>
          <w:tcPr>
            <w:tcW w:w="2268" w:type="dxa"/>
          </w:tcPr>
          <w:p w:rsidR="006B4F4B" w:rsidRPr="001243E6" w:rsidRDefault="006B4F4B" w:rsidP="006B4F4B">
            <w:pPr>
              <w:jc w:val="center"/>
            </w:pPr>
          </w:p>
        </w:tc>
      </w:tr>
      <w:tr w:rsidR="006B4F4B" w:rsidRPr="001243E6" w:rsidTr="006B4F4B">
        <w:trPr>
          <w:trHeight w:val="510"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  <w:r w:rsidRPr="003934D5">
              <w:rPr>
                <w:b/>
                <w:sz w:val="22"/>
                <w:szCs w:val="22"/>
                <w:lang w:val="en-US"/>
              </w:rPr>
              <w:t>5</w:t>
            </w:r>
            <w:r w:rsidRPr="003934D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rPr>
                <w:b/>
                <w:bCs/>
                <w:sz w:val="22"/>
                <w:szCs w:val="22"/>
                <w:lang w:val="ru-RU"/>
              </w:rPr>
            </w:pPr>
            <w:r w:rsidRPr="003934D5">
              <w:rPr>
                <w:b/>
                <w:bCs/>
                <w:sz w:val="22"/>
                <w:szCs w:val="22"/>
                <w:lang w:val="ru-RU"/>
              </w:rPr>
              <w:t>Требования к используемым программным платформам и ПО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34" w:right="-108"/>
              <w:jc w:val="center"/>
              <w:rPr>
                <w:b/>
                <w:sz w:val="22"/>
                <w:szCs w:val="22"/>
              </w:rPr>
            </w:pPr>
            <w:r w:rsidRPr="003934D5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6B4F4B" w:rsidRDefault="006B4F4B" w:rsidP="006B4F4B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6B4F4B" w:rsidRDefault="006B4F4B" w:rsidP="006B4F4B">
            <w:pPr>
              <w:ind w:left="34" w:right="-108"/>
              <w:jc w:val="center"/>
              <w:rPr>
                <w:b/>
              </w:rPr>
            </w:pPr>
          </w:p>
        </w:tc>
      </w:tr>
      <w:tr w:rsidR="006B4F4B" w:rsidRPr="001243E6" w:rsidTr="006B4F4B">
        <w:trPr>
          <w:trHeight w:val="510"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5.1.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 xml:space="preserve">Система должна быть построена с использованием СУБД  </w:t>
            </w:r>
            <w:r w:rsidRPr="003934D5">
              <w:rPr>
                <w:bCs/>
                <w:sz w:val="22"/>
                <w:szCs w:val="22"/>
                <w:lang w:val="en-US"/>
              </w:rPr>
              <w:t>Oracle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6B4F4B" w:rsidRPr="00831717" w:rsidRDefault="006B4F4B" w:rsidP="006B4F4B">
            <w:pPr>
              <w:jc w:val="center"/>
            </w:pPr>
          </w:p>
        </w:tc>
        <w:tc>
          <w:tcPr>
            <w:tcW w:w="2268" w:type="dxa"/>
          </w:tcPr>
          <w:p w:rsidR="006B4F4B" w:rsidRPr="00831717" w:rsidRDefault="006B4F4B" w:rsidP="006B4F4B">
            <w:pPr>
              <w:jc w:val="center"/>
            </w:pPr>
          </w:p>
        </w:tc>
      </w:tr>
      <w:tr w:rsidR="006B4F4B" w:rsidRPr="00BA33F4" w:rsidTr="006B4F4B">
        <w:trPr>
          <w:trHeight w:val="510"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5.2.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>Должны быть использованы следующие лицензии, имеющиеся у Заказчика:</w:t>
            </w:r>
          </w:p>
          <w:p w:rsidR="006B4F4B" w:rsidRPr="003934D5" w:rsidRDefault="006B4F4B" w:rsidP="006B4F4B">
            <w:pPr>
              <w:pStyle w:val="ad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3934D5">
              <w:rPr>
                <w:sz w:val="22"/>
                <w:szCs w:val="22"/>
              </w:rPr>
              <w:t>Лицензия</w:t>
            </w:r>
            <w:r w:rsidRPr="003934D5">
              <w:rPr>
                <w:sz w:val="22"/>
                <w:szCs w:val="22"/>
                <w:lang w:val="en-US"/>
              </w:rPr>
              <w:t xml:space="preserve"> DC DB Agent Oracle-High End</w:t>
            </w:r>
          </w:p>
          <w:p w:rsidR="006B4F4B" w:rsidRPr="003934D5" w:rsidRDefault="006B4F4B" w:rsidP="006B4F4B">
            <w:pPr>
              <w:pStyle w:val="ad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3934D5">
              <w:rPr>
                <w:sz w:val="22"/>
                <w:szCs w:val="22"/>
              </w:rPr>
              <w:t>Лицензия</w:t>
            </w:r>
            <w:r w:rsidRPr="003934D5">
              <w:rPr>
                <w:sz w:val="22"/>
                <w:szCs w:val="22"/>
                <w:lang w:val="en-US"/>
              </w:rPr>
              <w:t xml:space="preserve"> DC UNIX DB Agent Oracle-EN</w:t>
            </w:r>
            <w:r w:rsidRPr="003934D5">
              <w:rPr>
                <w:sz w:val="22"/>
                <w:szCs w:val="22"/>
              </w:rPr>
              <w:t>Т</w:t>
            </w:r>
          </w:p>
          <w:p w:rsidR="006B4F4B" w:rsidRPr="003934D5" w:rsidRDefault="006B4F4B" w:rsidP="006B4F4B">
            <w:pPr>
              <w:pStyle w:val="ad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3934D5">
              <w:rPr>
                <w:sz w:val="22"/>
                <w:szCs w:val="22"/>
              </w:rPr>
              <w:t>Лицензии</w:t>
            </w:r>
            <w:r w:rsidRPr="003934D5">
              <w:rPr>
                <w:sz w:val="22"/>
                <w:szCs w:val="22"/>
                <w:lang w:val="en-US"/>
              </w:rPr>
              <w:t xml:space="preserve"> Oracle EE with partitioning option 1750 Named users</w:t>
            </w:r>
          </w:p>
          <w:p w:rsidR="006B4F4B" w:rsidRPr="003934D5" w:rsidRDefault="006B4F4B" w:rsidP="006B4F4B">
            <w:pPr>
              <w:jc w:val="both"/>
              <w:rPr>
                <w:sz w:val="22"/>
                <w:szCs w:val="22"/>
                <w:lang w:val="en-US"/>
              </w:rPr>
            </w:pPr>
            <w:r w:rsidRPr="003934D5">
              <w:rPr>
                <w:sz w:val="22"/>
                <w:szCs w:val="22"/>
                <w:lang w:val="en-US"/>
              </w:rPr>
              <w:t>Oracle Database Enterprise Edition + Partitioning + RAC 900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jc w:val="center"/>
              <w:rPr>
                <w:sz w:val="22"/>
                <w:szCs w:val="22"/>
                <w:lang w:val="en-US"/>
              </w:rPr>
            </w:pPr>
            <w:r w:rsidRPr="003934D5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6B4F4B" w:rsidRDefault="006B4F4B" w:rsidP="006B4F4B">
            <w:pPr>
              <w:jc w:val="center"/>
            </w:pPr>
          </w:p>
        </w:tc>
        <w:tc>
          <w:tcPr>
            <w:tcW w:w="2268" w:type="dxa"/>
          </w:tcPr>
          <w:p w:rsidR="006B4F4B" w:rsidRDefault="006B4F4B" w:rsidP="006B4F4B">
            <w:pPr>
              <w:jc w:val="center"/>
            </w:pPr>
          </w:p>
        </w:tc>
      </w:tr>
      <w:tr w:rsidR="006B4F4B" w:rsidRPr="00860423" w:rsidTr="006B4F4B">
        <w:trPr>
          <w:trHeight w:val="510"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5.3.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>Система должна позволять снимать все необходимые счетчики производительности для мониторинга Системы (</w:t>
            </w:r>
            <w:r w:rsidRPr="003934D5">
              <w:rPr>
                <w:bCs/>
                <w:sz w:val="22"/>
                <w:szCs w:val="22"/>
                <w:lang w:val="en-US"/>
              </w:rPr>
              <w:t>CPU</w:t>
            </w:r>
            <w:r w:rsidRPr="003934D5">
              <w:rPr>
                <w:bCs/>
                <w:sz w:val="22"/>
                <w:szCs w:val="22"/>
                <w:lang w:val="ru-RU"/>
              </w:rPr>
              <w:t xml:space="preserve">, </w:t>
            </w:r>
            <w:r w:rsidRPr="003934D5">
              <w:rPr>
                <w:bCs/>
                <w:sz w:val="22"/>
                <w:szCs w:val="22"/>
                <w:lang w:val="en-US"/>
              </w:rPr>
              <w:t>RAM</w:t>
            </w:r>
            <w:r w:rsidRPr="003934D5">
              <w:rPr>
                <w:bCs/>
                <w:sz w:val="22"/>
                <w:szCs w:val="22"/>
                <w:lang w:val="ru-RU"/>
              </w:rPr>
              <w:t>, количество подключений и т.д.).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6B4F4B" w:rsidRDefault="006B4F4B" w:rsidP="006B4F4B">
            <w:pPr>
              <w:jc w:val="center"/>
            </w:pPr>
          </w:p>
        </w:tc>
        <w:tc>
          <w:tcPr>
            <w:tcW w:w="2268" w:type="dxa"/>
          </w:tcPr>
          <w:p w:rsidR="006B4F4B" w:rsidRDefault="006B4F4B" w:rsidP="006B4F4B">
            <w:pPr>
              <w:jc w:val="center"/>
            </w:pPr>
          </w:p>
        </w:tc>
      </w:tr>
      <w:tr w:rsidR="006B4F4B" w:rsidRPr="00BA33F4" w:rsidTr="006B4F4B">
        <w:trPr>
          <w:trHeight w:val="510"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jc w:val="center"/>
              <w:rPr>
                <w:sz w:val="22"/>
                <w:szCs w:val="22"/>
                <w:lang w:val="en-US"/>
              </w:rPr>
            </w:pPr>
            <w:r w:rsidRPr="003934D5">
              <w:rPr>
                <w:b/>
                <w:sz w:val="22"/>
                <w:szCs w:val="22"/>
              </w:rPr>
              <w:t>6</w:t>
            </w:r>
            <w:r w:rsidRPr="003934D5">
              <w:rPr>
                <w:b/>
                <w:sz w:val="22"/>
                <w:szCs w:val="22"/>
                <w:lang w:val="en-US"/>
              </w:rPr>
              <w:t>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rPr>
                <w:sz w:val="22"/>
                <w:szCs w:val="22"/>
                <w:lang w:val="ru-RU"/>
              </w:rPr>
            </w:pPr>
            <w:r w:rsidRPr="003934D5">
              <w:rPr>
                <w:b/>
                <w:bCs/>
                <w:sz w:val="22"/>
                <w:szCs w:val="22"/>
                <w:lang w:val="ru-RU"/>
              </w:rPr>
              <w:t>Требования к используемым аппаратным платформам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jc w:val="center"/>
              <w:rPr>
                <w:sz w:val="22"/>
                <w:szCs w:val="22"/>
                <w:lang w:val="en-US"/>
              </w:rPr>
            </w:pPr>
            <w:r w:rsidRPr="003934D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126" w:type="dxa"/>
          </w:tcPr>
          <w:p w:rsidR="006B4F4B" w:rsidRDefault="006B4F4B" w:rsidP="006B4F4B">
            <w:pPr>
              <w:jc w:val="center"/>
              <w:rPr>
                <w:lang w:val="en-US"/>
              </w:rPr>
            </w:pPr>
          </w:p>
        </w:tc>
        <w:tc>
          <w:tcPr>
            <w:tcW w:w="2268" w:type="dxa"/>
          </w:tcPr>
          <w:p w:rsidR="006B4F4B" w:rsidRDefault="006B4F4B" w:rsidP="006B4F4B">
            <w:pPr>
              <w:jc w:val="center"/>
              <w:rPr>
                <w:lang w:val="en-US"/>
              </w:rPr>
            </w:pPr>
          </w:p>
        </w:tc>
      </w:tr>
      <w:tr w:rsidR="006B4F4B" w:rsidRPr="001243E6" w:rsidTr="006B4F4B">
        <w:trPr>
          <w:trHeight w:val="510"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6</w:t>
            </w:r>
            <w:r w:rsidRPr="003934D5">
              <w:rPr>
                <w:sz w:val="22"/>
                <w:szCs w:val="22"/>
                <w:lang w:val="en-US"/>
              </w:rPr>
              <w:t>.1</w:t>
            </w:r>
            <w:r w:rsidRPr="003934D5">
              <w:rPr>
                <w:sz w:val="22"/>
                <w:szCs w:val="22"/>
              </w:rPr>
              <w:t>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ind w:firstLine="252"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 xml:space="preserve">Под серверы, на которых будет размещена Система, может быть выделено не более 10 </w:t>
            </w:r>
            <w:r w:rsidRPr="003934D5">
              <w:rPr>
                <w:sz w:val="22"/>
                <w:szCs w:val="22"/>
                <w:lang w:val="en-US"/>
              </w:rPr>
              <w:t>CPU</w:t>
            </w:r>
            <w:r w:rsidRPr="003934D5">
              <w:rPr>
                <w:sz w:val="22"/>
                <w:szCs w:val="22"/>
                <w:lang w:val="ru-RU"/>
              </w:rPr>
              <w:t xml:space="preserve"> и  10 </w:t>
            </w:r>
            <w:r w:rsidRPr="003934D5">
              <w:rPr>
                <w:sz w:val="22"/>
                <w:szCs w:val="22"/>
                <w:lang w:val="en-US"/>
              </w:rPr>
              <w:t>GBRAM</w:t>
            </w:r>
            <w:r w:rsidRPr="003934D5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6B4F4B" w:rsidRDefault="006B4F4B" w:rsidP="006B4F4B">
            <w:pPr>
              <w:jc w:val="center"/>
            </w:pPr>
          </w:p>
        </w:tc>
        <w:tc>
          <w:tcPr>
            <w:tcW w:w="2268" w:type="dxa"/>
          </w:tcPr>
          <w:p w:rsidR="006B4F4B" w:rsidRDefault="006B4F4B" w:rsidP="006B4F4B">
            <w:pPr>
              <w:jc w:val="center"/>
            </w:pPr>
          </w:p>
        </w:tc>
      </w:tr>
      <w:tr w:rsidR="006B4F4B" w:rsidRPr="001243E6" w:rsidTr="006B4F4B">
        <w:trPr>
          <w:trHeight w:val="510"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6</w:t>
            </w:r>
            <w:r w:rsidRPr="003934D5">
              <w:rPr>
                <w:sz w:val="22"/>
                <w:szCs w:val="22"/>
                <w:lang w:val="en-US"/>
              </w:rPr>
              <w:t>.</w:t>
            </w:r>
            <w:r w:rsidRPr="003934D5">
              <w:rPr>
                <w:sz w:val="22"/>
                <w:szCs w:val="22"/>
              </w:rPr>
              <w:t>2.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ind w:firstLine="252"/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>Участник должен подтвердить, что вышеприведенные спецификации серверов достаточны  для реализации системы в соответствии  с настоящими функциональными требованиями. В случае недостаточности Участник должен указать спецификации недостающих аппаратных средств.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6B4F4B" w:rsidRDefault="006B4F4B" w:rsidP="006B4F4B">
            <w:pPr>
              <w:jc w:val="center"/>
            </w:pPr>
          </w:p>
        </w:tc>
        <w:tc>
          <w:tcPr>
            <w:tcW w:w="2268" w:type="dxa"/>
          </w:tcPr>
          <w:p w:rsidR="006B4F4B" w:rsidRDefault="006B4F4B" w:rsidP="006B4F4B">
            <w:pPr>
              <w:jc w:val="center"/>
            </w:pPr>
          </w:p>
        </w:tc>
      </w:tr>
      <w:tr w:rsidR="006B4F4B" w:rsidRPr="00EC30D9" w:rsidTr="006B4F4B">
        <w:tc>
          <w:tcPr>
            <w:tcW w:w="709" w:type="dxa"/>
          </w:tcPr>
          <w:p w:rsidR="006B4F4B" w:rsidRPr="003934D5" w:rsidRDefault="006B4F4B" w:rsidP="006B4F4B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  <w:r w:rsidRPr="003934D5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8221" w:type="dxa"/>
          </w:tcPr>
          <w:p w:rsidR="006B4F4B" w:rsidRPr="003934D5" w:rsidRDefault="006B4F4B" w:rsidP="006B4F4B">
            <w:pPr>
              <w:rPr>
                <w:b/>
                <w:bCs/>
                <w:sz w:val="22"/>
                <w:szCs w:val="22"/>
              </w:rPr>
            </w:pPr>
            <w:bookmarkStart w:id="4" w:name="OLE_LINK1"/>
            <w:bookmarkStart w:id="5" w:name="OLE_LINK2"/>
            <w:r w:rsidRPr="003934D5">
              <w:rPr>
                <w:b/>
                <w:bCs/>
                <w:sz w:val="22"/>
                <w:szCs w:val="22"/>
              </w:rPr>
              <w:t xml:space="preserve">Срок реализации </w:t>
            </w:r>
            <w:bookmarkEnd w:id="4"/>
            <w:bookmarkEnd w:id="5"/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6B4F4B" w:rsidRDefault="006B4F4B" w:rsidP="006B4F4B">
            <w:pPr>
              <w:jc w:val="center"/>
            </w:pPr>
          </w:p>
        </w:tc>
        <w:tc>
          <w:tcPr>
            <w:tcW w:w="2268" w:type="dxa"/>
          </w:tcPr>
          <w:p w:rsidR="006B4F4B" w:rsidRDefault="006B4F4B" w:rsidP="006B4F4B">
            <w:pPr>
              <w:jc w:val="center"/>
            </w:pPr>
          </w:p>
        </w:tc>
      </w:tr>
      <w:tr w:rsidR="006B4F4B" w:rsidRPr="00EC30D9" w:rsidTr="006B4F4B">
        <w:tc>
          <w:tcPr>
            <w:tcW w:w="709" w:type="dxa"/>
          </w:tcPr>
          <w:p w:rsidR="006B4F4B" w:rsidRPr="003934D5" w:rsidRDefault="006B4F4B" w:rsidP="006B4F4B">
            <w:pPr>
              <w:ind w:left="-15" w:right="-97"/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7.1.</w:t>
            </w:r>
          </w:p>
        </w:tc>
        <w:tc>
          <w:tcPr>
            <w:tcW w:w="8221" w:type="dxa"/>
          </w:tcPr>
          <w:p w:rsidR="006B4F4B" w:rsidRPr="003934D5" w:rsidRDefault="006B4F4B" w:rsidP="00123FFE">
            <w:pPr>
              <w:rPr>
                <w:b/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>– опытная эксплуатация - с 12</w:t>
            </w:r>
            <w:r w:rsidR="00123FFE">
              <w:rPr>
                <w:bCs/>
                <w:sz w:val="22"/>
                <w:szCs w:val="22"/>
                <w:lang w:val="ru-RU"/>
              </w:rPr>
              <w:t xml:space="preserve"> сентября</w:t>
            </w:r>
            <w:r w:rsidRPr="003934D5">
              <w:rPr>
                <w:bCs/>
                <w:sz w:val="22"/>
                <w:szCs w:val="22"/>
                <w:lang w:val="ru-RU"/>
              </w:rPr>
              <w:t xml:space="preserve">  2017 г.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6B4F4B" w:rsidRDefault="006B4F4B" w:rsidP="006B4F4B">
            <w:pPr>
              <w:jc w:val="center"/>
            </w:pPr>
          </w:p>
        </w:tc>
        <w:tc>
          <w:tcPr>
            <w:tcW w:w="2268" w:type="dxa"/>
          </w:tcPr>
          <w:p w:rsidR="006B4F4B" w:rsidRDefault="006B4F4B" w:rsidP="006B4F4B">
            <w:pPr>
              <w:jc w:val="center"/>
            </w:pPr>
          </w:p>
        </w:tc>
      </w:tr>
      <w:tr w:rsidR="006B4F4B" w:rsidRPr="00F54947" w:rsidTr="006B4F4B">
        <w:tc>
          <w:tcPr>
            <w:tcW w:w="709" w:type="dxa"/>
          </w:tcPr>
          <w:p w:rsidR="006B4F4B" w:rsidRPr="003934D5" w:rsidRDefault="006B4F4B" w:rsidP="006B4F4B">
            <w:pPr>
              <w:ind w:left="-15" w:right="-97"/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7.2.</w:t>
            </w:r>
          </w:p>
        </w:tc>
        <w:tc>
          <w:tcPr>
            <w:tcW w:w="8221" w:type="dxa"/>
          </w:tcPr>
          <w:p w:rsidR="006B4F4B" w:rsidRPr="003934D5" w:rsidRDefault="006B4F4B" w:rsidP="006B4F4B">
            <w:pPr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>– промышленная эксплуатация - с 12 октября  2017 г.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126" w:type="dxa"/>
          </w:tcPr>
          <w:p w:rsidR="006B4F4B" w:rsidRPr="006B4F4B" w:rsidRDefault="006B4F4B" w:rsidP="006B4F4B">
            <w:pPr>
              <w:jc w:val="center"/>
              <w:rPr>
                <w:lang w:val="ru-RU"/>
              </w:rPr>
            </w:pPr>
          </w:p>
        </w:tc>
        <w:tc>
          <w:tcPr>
            <w:tcW w:w="2268" w:type="dxa"/>
          </w:tcPr>
          <w:p w:rsidR="006B4F4B" w:rsidRPr="006B4F4B" w:rsidRDefault="006B4F4B" w:rsidP="006B4F4B">
            <w:pPr>
              <w:jc w:val="center"/>
              <w:rPr>
                <w:lang w:val="ru-RU"/>
              </w:rPr>
            </w:pPr>
          </w:p>
        </w:tc>
      </w:tr>
      <w:tr w:rsidR="006B4F4B" w:rsidRPr="00EC30D9" w:rsidTr="006B4F4B">
        <w:tc>
          <w:tcPr>
            <w:tcW w:w="709" w:type="dxa"/>
          </w:tcPr>
          <w:p w:rsidR="006B4F4B" w:rsidRPr="003934D5" w:rsidRDefault="006B4F4B" w:rsidP="006B4F4B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  <w:r w:rsidRPr="003934D5"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8221" w:type="dxa"/>
          </w:tcPr>
          <w:p w:rsidR="006B4F4B" w:rsidRPr="003934D5" w:rsidRDefault="006B4F4B" w:rsidP="006B4F4B">
            <w:pPr>
              <w:rPr>
                <w:b/>
                <w:bCs/>
                <w:sz w:val="22"/>
                <w:szCs w:val="22"/>
              </w:rPr>
            </w:pPr>
            <w:r w:rsidRPr="003934D5">
              <w:rPr>
                <w:b/>
                <w:bCs/>
                <w:sz w:val="22"/>
                <w:szCs w:val="22"/>
              </w:rPr>
              <w:t>Требования к лицензированию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6B4F4B" w:rsidRDefault="006B4F4B" w:rsidP="006B4F4B">
            <w:pPr>
              <w:jc w:val="center"/>
            </w:pPr>
          </w:p>
        </w:tc>
        <w:tc>
          <w:tcPr>
            <w:tcW w:w="2268" w:type="dxa"/>
          </w:tcPr>
          <w:p w:rsidR="006B4F4B" w:rsidRDefault="006B4F4B" w:rsidP="006B4F4B">
            <w:pPr>
              <w:jc w:val="center"/>
            </w:pPr>
          </w:p>
        </w:tc>
      </w:tr>
      <w:tr w:rsidR="006B4F4B" w:rsidRPr="00EC30D9" w:rsidTr="006B4F4B"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8.1.</w:t>
            </w:r>
          </w:p>
        </w:tc>
        <w:tc>
          <w:tcPr>
            <w:tcW w:w="8221" w:type="dxa"/>
          </w:tcPr>
          <w:p w:rsidR="006B4F4B" w:rsidRPr="003934D5" w:rsidRDefault="006B4F4B" w:rsidP="006B4F4B">
            <w:pPr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be-BY"/>
              </w:rPr>
              <w:t xml:space="preserve">Исполнитель уступает Заказчику исключительные имущественные права на разработанное Участником ПО и иные результаты Работ, которые являются объектами интеллектуальной собственности (сопроводительная документация к ПО и др.) и Заказчик имеет право  владеть, пользоваться и распоряжаться данным ПО и объектами интеллектуальной собственности по своему усмотрению в любой форме и любым способом, бессрочно (не менее чем на весь срок правовой охраны </w:t>
            </w:r>
            <w:r w:rsidRPr="003934D5">
              <w:rPr>
                <w:sz w:val="22"/>
                <w:szCs w:val="22"/>
                <w:lang w:val="be-BY"/>
              </w:rPr>
              <w:lastRenderedPageBreak/>
              <w:t>исключительных прав), безотзывно, без ограничения по территории (в том числе, не ограничиваясь территориями или акваториями Республики Беларусь, каких-либо иных государств, а так же их объединений), видам и сферам использования, без выплаты какого-либо дополнительного (т.е. сверх стоимости, причитающейся Участнику за разработку и внедрение Системы, акцептованной по результатам настоящего конкурса) вознаграждения Участнику. Участник должен передать Заказчику иходные коды самостоятельно разработанного ПО.(всех модулей)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lastRenderedPageBreak/>
              <w:t>Обязательно</w:t>
            </w:r>
          </w:p>
        </w:tc>
        <w:tc>
          <w:tcPr>
            <w:tcW w:w="2126" w:type="dxa"/>
          </w:tcPr>
          <w:p w:rsidR="006B4F4B" w:rsidRDefault="006B4F4B" w:rsidP="006B4F4B">
            <w:pPr>
              <w:jc w:val="center"/>
            </w:pPr>
          </w:p>
        </w:tc>
        <w:tc>
          <w:tcPr>
            <w:tcW w:w="2268" w:type="dxa"/>
          </w:tcPr>
          <w:p w:rsidR="006B4F4B" w:rsidRDefault="006B4F4B" w:rsidP="006B4F4B">
            <w:pPr>
              <w:jc w:val="center"/>
            </w:pPr>
          </w:p>
        </w:tc>
      </w:tr>
      <w:tr w:rsidR="006B4F4B" w:rsidRPr="00EC30D9" w:rsidTr="006B4F4B"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lastRenderedPageBreak/>
              <w:t>8.</w:t>
            </w:r>
            <w:r w:rsidRPr="003934D5">
              <w:rPr>
                <w:sz w:val="22"/>
                <w:szCs w:val="22"/>
                <w:lang w:val="en-US"/>
              </w:rPr>
              <w:t>2</w:t>
            </w:r>
            <w:r w:rsidRPr="003934D5">
              <w:rPr>
                <w:sz w:val="22"/>
                <w:szCs w:val="22"/>
              </w:rPr>
              <w:t>.</w:t>
            </w:r>
          </w:p>
        </w:tc>
        <w:tc>
          <w:tcPr>
            <w:tcW w:w="8221" w:type="dxa"/>
          </w:tcPr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>Если в составе предложенного Участником решения присутствуют лицензируемые 3</w:t>
            </w:r>
            <w:r w:rsidRPr="003934D5">
              <w:rPr>
                <w:bCs/>
                <w:sz w:val="22"/>
                <w:szCs w:val="22"/>
                <w:vertAlign w:val="superscript"/>
                <w:lang w:val="en-US"/>
              </w:rPr>
              <w:t>rd</w:t>
            </w:r>
            <w:r w:rsidRPr="003934D5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3934D5">
              <w:rPr>
                <w:bCs/>
                <w:sz w:val="22"/>
                <w:szCs w:val="22"/>
                <w:lang w:val="en-US"/>
              </w:rPr>
              <w:t>party</w:t>
            </w:r>
            <w:r w:rsidRPr="003934D5">
              <w:rPr>
                <w:bCs/>
                <w:sz w:val="22"/>
                <w:szCs w:val="22"/>
                <w:lang w:val="ru-RU"/>
              </w:rPr>
              <w:t xml:space="preserve"> компоненты Участник должен </w:t>
            </w:r>
            <w:r w:rsidRPr="003934D5">
              <w:rPr>
                <w:sz w:val="22"/>
                <w:szCs w:val="22"/>
                <w:lang w:val="be-BY"/>
              </w:rPr>
              <w:t>предоставить Заказчику неисключительные имущественные права (лицензии) на использование такого ПО (</w:t>
            </w:r>
            <w:r w:rsidRPr="003934D5">
              <w:rPr>
                <w:sz w:val="22"/>
                <w:szCs w:val="22"/>
                <w:lang w:val="ru-RU"/>
              </w:rPr>
              <w:t xml:space="preserve">безотзывные, неисключительные, непередаваемые, бессрочные права использования ПО; территория использования ограничена Республикой Беларусь), </w:t>
            </w:r>
            <w:r w:rsidRPr="003934D5">
              <w:rPr>
                <w:bCs/>
                <w:sz w:val="22"/>
                <w:szCs w:val="22"/>
                <w:lang w:val="ru-RU"/>
              </w:rPr>
              <w:t>включить их стоимость в состав основной части конкурсного предложения и отразить в Таблице цен.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6B4F4B" w:rsidRDefault="006B4F4B" w:rsidP="006B4F4B">
            <w:pPr>
              <w:jc w:val="center"/>
            </w:pPr>
          </w:p>
        </w:tc>
        <w:tc>
          <w:tcPr>
            <w:tcW w:w="2268" w:type="dxa"/>
          </w:tcPr>
          <w:p w:rsidR="006B4F4B" w:rsidRDefault="006B4F4B" w:rsidP="006B4F4B">
            <w:pPr>
              <w:jc w:val="center"/>
            </w:pPr>
          </w:p>
        </w:tc>
      </w:tr>
    </w:tbl>
    <w:p w:rsidR="006B4F4B" w:rsidRDefault="006B4F4B" w:rsidP="006B4F4B">
      <w:pPr>
        <w:jc w:val="center"/>
        <w:rPr>
          <w:b/>
          <w:sz w:val="28"/>
          <w:szCs w:val="28"/>
        </w:rPr>
      </w:pPr>
    </w:p>
    <w:p w:rsidR="006B4F4B" w:rsidRDefault="006B4F4B" w:rsidP="006B4F4B">
      <w:pPr>
        <w:jc w:val="center"/>
        <w:rPr>
          <w:b/>
          <w:sz w:val="24"/>
          <w:szCs w:val="24"/>
          <w:lang w:val="ru-RU"/>
        </w:rPr>
      </w:pPr>
      <w:r w:rsidRPr="007F2A65">
        <w:rPr>
          <w:b/>
          <w:sz w:val="24"/>
          <w:szCs w:val="24"/>
          <w:lang w:val="ru-RU"/>
        </w:rPr>
        <w:t xml:space="preserve">Раздел </w:t>
      </w:r>
      <w:r w:rsidRPr="007F2A65"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  <w:lang w:val="en-US"/>
        </w:rPr>
        <w:t>II</w:t>
      </w:r>
      <w:r w:rsidRPr="007F2A65">
        <w:rPr>
          <w:b/>
          <w:sz w:val="24"/>
          <w:szCs w:val="24"/>
          <w:lang w:val="ru-RU"/>
        </w:rPr>
        <w:t xml:space="preserve">. </w:t>
      </w:r>
      <w:r w:rsidRPr="006B4F4B">
        <w:rPr>
          <w:b/>
          <w:sz w:val="24"/>
          <w:szCs w:val="24"/>
          <w:lang w:val="ru-RU"/>
        </w:rPr>
        <w:t xml:space="preserve">  «ТРЕБОВАНИЯ К СЕРВИСНЫМ РАБОТАМ»</w:t>
      </w:r>
    </w:p>
    <w:tbl>
      <w:tblPr>
        <w:tblW w:w="1556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221"/>
        <w:gridCol w:w="1843"/>
        <w:gridCol w:w="2097"/>
        <w:gridCol w:w="2693"/>
      </w:tblGrid>
      <w:tr w:rsidR="006B4F4B" w:rsidRPr="00F54947" w:rsidTr="003934D5">
        <w:tc>
          <w:tcPr>
            <w:tcW w:w="709" w:type="dxa"/>
            <w:shd w:val="clear" w:color="auto" w:fill="FFCC99"/>
            <w:vAlign w:val="center"/>
          </w:tcPr>
          <w:p w:rsidR="006B4F4B" w:rsidRPr="00291784" w:rsidRDefault="006B4F4B" w:rsidP="006B4F4B">
            <w:pPr>
              <w:ind w:left="-15" w:right="-97"/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№ п/п</w:t>
            </w:r>
          </w:p>
        </w:tc>
        <w:tc>
          <w:tcPr>
            <w:tcW w:w="8221" w:type="dxa"/>
            <w:shd w:val="clear" w:color="auto" w:fill="FFCC99"/>
            <w:vAlign w:val="center"/>
          </w:tcPr>
          <w:p w:rsidR="006B4F4B" w:rsidRPr="00291784" w:rsidRDefault="006B4F4B" w:rsidP="006B4F4B">
            <w:pPr>
              <w:tabs>
                <w:tab w:val="num" w:pos="72"/>
              </w:tabs>
              <w:ind w:left="72"/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 xml:space="preserve">ТРЕБОВАНИЯ </w:t>
            </w:r>
          </w:p>
          <w:p w:rsidR="006B4F4B" w:rsidRPr="00291784" w:rsidRDefault="006B4F4B" w:rsidP="006B4F4B">
            <w:pPr>
              <w:tabs>
                <w:tab w:val="num" w:pos="72"/>
              </w:tabs>
              <w:ind w:left="72"/>
              <w:jc w:val="center"/>
              <w:rPr>
                <w:lang w:val="ru-RU"/>
              </w:rPr>
            </w:pPr>
            <w:r w:rsidRPr="00291784">
              <w:rPr>
                <w:b/>
                <w:lang w:val="ru-RU"/>
              </w:rPr>
              <w:t>СООО «МОБИЛЬНЫЕ ТЕЛЕСИСТЕМЫ»</w:t>
            </w:r>
          </w:p>
        </w:tc>
        <w:tc>
          <w:tcPr>
            <w:tcW w:w="1843" w:type="dxa"/>
            <w:shd w:val="clear" w:color="auto" w:fill="FFCC99"/>
            <w:vAlign w:val="center"/>
          </w:tcPr>
          <w:p w:rsidR="006B4F4B" w:rsidRPr="00291784" w:rsidRDefault="006B4F4B" w:rsidP="006B4F4B">
            <w:pPr>
              <w:tabs>
                <w:tab w:val="num" w:pos="792"/>
              </w:tabs>
              <w:ind w:left="72" w:right="-28"/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Приоритет требований</w:t>
            </w:r>
          </w:p>
        </w:tc>
        <w:tc>
          <w:tcPr>
            <w:tcW w:w="2097" w:type="dxa"/>
            <w:shd w:val="clear" w:color="auto" w:fill="FFCC99"/>
          </w:tcPr>
          <w:p w:rsidR="006B4F4B" w:rsidRDefault="006B4F4B" w:rsidP="006B4F4B">
            <w:pPr>
              <w:tabs>
                <w:tab w:val="num" w:pos="792"/>
              </w:tabs>
              <w:ind w:left="72" w:right="-28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Соответствие предложения</w:t>
            </w:r>
          </w:p>
          <w:p w:rsidR="006B4F4B" w:rsidRPr="007A7182" w:rsidRDefault="006B4F4B" w:rsidP="006B4F4B">
            <w:pPr>
              <w:tabs>
                <w:tab w:val="num" w:pos="792"/>
              </w:tabs>
              <w:ind w:left="72" w:right="-28"/>
              <w:jc w:val="center"/>
              <w:rPr>
                <w:i/>
                <w:lang w:val="ru-RU"/>
              </w:rPr>
            </w:pPr>
            <w:r w:rsidRPr="007A7182">
              <w:rPr>
                <w:i/>
                <w:lang w:val="ru-RU"/>
              </w:rPr>
              <w:t>(«соответствует» / «не соответствует»)</w:t>
            </w:r>
          </w:p>
        </w:tc>
        <w:tc>
          <w:tcPr>
            <w:tcW w:w="2693" w:type="dxa"/>
            <w:shd w:val="clear" w:color="auto" w:fill="FFCC99"/>
          </w:tcPr>
          <w:p w:rsidR="006B4F4B" w:rsidRPr="00291784" w:rsidRDefault="006B4F4B" w:rsidP="006B4F4B">
            <w:pPr>
              <w:tabs>
                <w:tab w:val="num" w:pos="792"/>
              </w:tabs>
              <w:ind w:left="72" w:right="-28"/>
              <w:jc w:val="center"/>
              <w:rPr>
                <w:b/>
                <w:lang w:val="ru-RU"/>
              </w:rPr>
            </w:pPr>
            <w:r w:rsidRPr="007A7182">
              <w:rPr>
                <w:b/>
                <w:lang w:val="ru-RU"/>
              </w:rPr>
              <w:t>Комментарии участника и ссылки на соответствующий раздел предложения</w:t>
            </w:r>
          </w:p>
        </w:tc>
      </w:tr>
      <w:tr w:rsidR="006B4F4B" w:rsidRPr="00C108E1" w:rsidTr="003934D5">
        <w:trPr>
          <w:trHeight w:val="319"/>
        </w:trPr>
        <w:tc>
          <w:tcPr>
            <w:tcW w:w="709" w:type="dxa"/>
            <w:shd w:val="clear" w:color="auto" w:fill="FFCC99"/>
            <w:vAlign w:val="center"/>
          </w:tcPr>
          <w:p w:rsidR="006B4F4B" w:rsidRPr="00291784" w:rsidRDefault="006B4F4B" w:rsidP="006B4F4B">
            <w:pPr>
              <w:ind w:left="-15" w:right="-97"/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1</w:t>
            </w:r>
          </w:p>
        </w:tc>
        <w:tc>
          <w:tcPr>
            <w:tcW w:w="8221" w:type="dxa"/>
            <w:shd w:val="clear" w:color="auto" w:fill="FFCC99"/>
            <w:vAlign w:val="center"/>
          </w:tcPr>
          <w:p w:rsidR="006B4F4B" w:rsidRPr="00291784" w:rsidRDefault="006B4F4B" w:rsidP="006B4F4B">
            <w:pPr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2</w:t>
            </w:r>
          </w:p>
        </w:tc>
        <w:tc>
          <w:tcPr>
            <w:tcW w:w="1843" w:type="dxa"/>
            <w:shd w:val="clear" w:color="auto" w:fill="FFCC99"/>
            <w:vAlign w:val="center"/>
          </w:tcPr>
          <w:p w:rsidR="006B4F4B" w:rsidRPr="00291784" w:rsidRDefault="006B4F4B" w:rsidP="006B4F4B">
            <w:pPr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3</w:t>
            </w:r>
          </w:p>
        </w:tc>
        <w:tc>
          <w:tcPr>
            <w:tcW w:w="2097" w:type="dxa"/>
            <w:shd w:val="clear" w:color="auto" w:fill="FFCC99"/>
          </w:tcPr>
          <w:p w:rsidR="006B4F4B" w:rsidRPr="00291784" w:rsidRDefault="006B4F4B" w:rsidP="006B4F4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693" w:type="dxa"/>
            <w:shd w:val="clear" w:color="auto" w:fill="FFCC99"/>
          </w:tcPr>
          <w:p w:rsidR="006B4F4B" w:rsidRPr="00291784" w:rsidRDefault="006B4F4B" w:rsidP="006B4F4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</w:t>
            </w:r>
          </w:p>
        </w:tc>
      </w:tr>
      <w:tr w:rsidR="006B4F4B" w:rsidRPr="003934D5" w:rsidTr="003934D5">
        <w:trPr>
          <w:trHeight w:val="319"/>
        </w:trPr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  <w:r w:rsidRPr="003934D5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b/>
                <w:sz w:val="22"/>
                <w:szCs w:val="22"/>
              </w:rPr>
            </w:pPr>
            <w:r w:rsidRPr="003934D5">
              <w:rPr>
                <w:b/>
                <w:sz w:val="22"/>
                <w:szCs w:val="22"/>
              </w:rPr>
              <w:t>Требования к интеграции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  <w:r w:rsidRPr="003934D5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097" w:type="dxa"/>
          </w:tcPr>
          <w:p w:rsidR="006B4F4B" w:rsidRPr="003934D5" w:rsidRDefault="006B4F4B" w:rsidP="006B4F4B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6B4F4B" w:rsidRPr="003934D5" w:rsidRDefault="006B4F4B" w:rsidP="006B4F4B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</w:p>
        </w:tc>
      </w:tr>
      <w:tr w:rsidR="006B4F4B" w:rsidRPr="003934D5" w:rsidTr="003934D5"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1.1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ind w:left="61"/>
              <w:jc w:val="both"/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>Интеграция Системы производится на оборудовании Заказчика. Участник обязуется произвести установку Системы без потерь функциональности оборудования Заказчика. Технические характеристики оборудования Заказчика (</w:t>
            </w:r>
            <w:r w:rsidRPr="003934D5">
              <w:rPr>
                <w:sz w:val="22"/>
                <w:szCs w:val="22"/>
                <w:lang w:val="ru-RU"/>
              </w:rPr>
              <w:t>показатели работы систем Заказчика)</w:t>
            </w:r>
            <w:r w:rsidRPr="003934D5">
              <w:rPr>
                <w:bCs/>
                <w:sz w:val="22"/>
                <w:szCs w:val="22"/>
                <w:lang w:val="ru-RU"/>
              </w:rPr>
              <w:t xml:space="preserve"> представлены в п. 5 раздела «ТЕХНИЧЕСКИЕ И ЭКСПЛУАТАЦИОННЫЕ ТРЕБОВАНИЯ».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jc w:val="center"/>
              <w:rPr>
                <w:sz w:val="22"/>
                <w:szCs w:val="22"/>
              </w:rPr>
            </w:pPr>
            <w:r w:rsidRPr="003934D5">
              <w:rPr>
                <w:bCs/>
                <w:sz w:val="22"/>
                <w:szCs w:val="22"/>
              </w:rPr>
              <w:t>Обязательно</w:t>
            </w:r>
          </w:p>
        </w:tc>
        <w:tc>
          <w:tcPr>
            <w:tcW w:w="2097" w:type="dxa"/>
          </w:tcPr>
          <w:p w:rsidR="006B4F4B" w:rsidRPr="003934D5" w:rsidRDefault="006B4F4B" w:rsidP="006B4F4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:rsidR="006B4F4B" w:rsidRPr="003934D5" w:rsidRDefault="006B4F4B" w:rsidP="006B4F4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B4F4B" w:rsidRPr="003934D5" w:rsidTr="003934D5"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1.2.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 xml:space="preserve">Участник обязан выполнить все работы по интеграции Системы со следующими системами Заказчика: </w:t>
            </w:r>
          </w:p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 xml:space="preserve">- биллинговая система </w:t>
            </w:r>
            <w:r w:rsidRPr="003934D5">
              <w:rPr>
                <w:bCs/>
                <w:sz w:val="22"/>
                <w:szCs w:val="22"/>
                <w:lang w:val="en-US"/>
              </w:rPr>
              <w:t>Foris</w:t>
            </w:r>
            <w:r w:rsidRPr="003934D5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3934D5">
              <w:rPr>
                <w:bCs/>
                <w:sz w:val="22"/>
                <w:szCs w:val="22"/>
                <w:lang w:val="en-US"/>
              </w:rPr>
              <w:t>OSS</w:t>
            </w:r>
            <w:r w:rsidRPr="003934D5">
              <w:rPr>
                <w:bCs/>
                <w:sz w:val="22"/>
                <w:szCs w:val="22"/>
                <w:lang w:val="ru-RU"/>
              </w:rPr>
              <w:t xml:space="preserve"> версии 4.7.1.</w:t>
            </w:r>
          </w:p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</w:rPr>
            </w:pPr>
            <w:r w:rsidRPr="003934D5">
              <w:rPr>
                <w:bCs/>
                <w:sz w:val="22"/>
                <w:szCs w:val="22"/>
              </w:rPr>
              <w:t>- сервер LDAP</w:t>
            </w:r>
          </w:p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en-US"/>
              </w:rPr>
            </w:pPr>
            <w:r w:rsidRPr="003934D5">
              <w:rPr>
                <w:bCs/>
                <w:sz w:val="22"/>
                <w:szCs w:val="22"/>
              </w:rPr>
              <w:t xml:space="preserve">- </w:t>
            </w:r>
            <w:r w:rsidRPr="003934D5">
              <w:rPr>
                <w:bCs/>
                <w:sz w:val="22"/>
                <w:szCs w:val="22"/>
                <w:lang w:val="en-US"/>
              </w:rPr>
              <w:t>FMS</w:t>
            </w:r>
          </w:p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en-US"/>
              </w:rPr>
            </w:pPr>
            <w:r w:rsidRPr="003934D5">
              <w:rPr>
                <w:bCs/>
                <w:sz w:val="22"/>
                <w:szCs w:val="22"/>
              </w:rPr>
              <w:lastRenderedPageBreak/>
              <w:t xml:space="preserve">- </w:t>
            </w:r>
            <w:r w:rsidRPr="003934D5">
              <w:rPr>
                <w:bCs/>
                <w:sz w:val="22"/>
                <w:szCs w:val="22"/>
                <w:lang w:val="en-US"/>
              </w:rPr>
              <w:t>AMBER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jc w:val="center"/>
              <w:rPr>
                <w:bCs/>
                <w:sz w:val="22"/>
                <w:szCs w:val="22"/>
              </w:rPr>
            </w:pPr>
            <w:r w:rsidRPr="003934D5">
              <w:rPr>
                <w:bCs/>
                <w:sz w:val="22"/>
                <w:szCs w:val="22"/>
              </w:rPr>
              <w:lastRenderedPageBreak/>
              <w:t>Обязательно</w:t>
            </w:r>
          </w:p>
          <w:p w:rsidR="006B4F4B" w:rsidRPr="003934D5" w:rsidRDefault="006B4F4B" w:rsidP="006B4F4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97" w:type="dxa"/>
          </w:tcPr>
          <w:p w:rsidR="006B4F4B" w:rsidRPr="003934D5" w:rsidRDefault="006B4F4B" w:rsidP="006B4F4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:rsidR="006B4F4B" w:rsidRPr="003934D5" w:rsidRDefault="006B4F4B" w:rsidP="006B4F4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B4F4B" w:rsidRPr="003934D5" w:rsidTr="003934D5"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lastRenderedPageBreak/>
              <w:t>1.</w:t>
            </w:r>
            <w:r w:rsidRPr="003934D5">
              <w:rPr>
                <w:sz w:val="22"/>
                <w:szCs w:val="22"/>
                <w:lang w:val="en-US"/>
              </w:rPr>
              <w:t>3</w:t>
            </w:r>
            <w:r w:rsidRPr="003934D5">
              <w:rPr>
                <w:sz w:val="22"/>
                <w:szCs w:val="22"/>
              </w:rPr>
              <w:t>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bCs/>
                <w:sz w:val="22"/>
                <w:szCs w:val="22"/>
                <w:lang w:val="ru-RU"/>
              </w:rPr>
              <w:t>Срок интеграции – не позднее 10 рабочих дней до начала приемо-сдаточных испытаний в соответствии с Программой и методикой испытаний.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jc w:val="center"/>
              <w:rPr>
                <w:bCs/>
                <w:sz w:val="22"/>
                <w:szCs w:val="22"/>
              </w:rPr>
            </w:pPr>
            <w:r w:rsidRPr="003934D5">
              <w:rPr>
                <w:bCs/>
                <w:sz w:val="22"/>
                <w:szCs w:val="22"/>
              </w:rPr>
              <w:t>Обязательно</w:t>
            </w:r>
          </w:p>
          <w:p w:rsidR="006B4F4B" w:rsidRPr="003934D5" w:rsidRDefault="006B4F4B" w:rsidP="006B4F4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97" w:type="dxa"/>
          </w:tcPr>
          <w:p w:rsidR="006B4F4B" w:rsidRPr="003934D5" w:rsidRDefault="006B4F4B" w:rsidP="006B4F4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:rsidR="006B4F4B" w:rsidRPr="003934D5" w:rsidRDefault="006B4F4B" w:rsidP="006B4F4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B4F4B" w:rsidRPr="003934D5" w:rsidTr="003934D5">
        <w:tc>
          <w:tcPr>
            <w:tcW w:w="709" w:type="dxa"/>
            <w:vAlign w:val="center"/>
          </w:tcPr>
          <w:p w:rsidR="006B4F4B" w:rsidRPr="003934D5" w:rsidRDefault="006B4F4B" w:rsidP="006B4F4B">
            <w:pPr>
              <w:ind w:left="-15" w:right="-97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1.</w:t>
            </w:r>
            <w:r w:rsidRPr="003934D5">
              <w:rPr>
                <w:sz w:val="22"/>
                <w:szCs w:val="22"/>
                <w:lang w:val="en-US"/>
              </w:rPr>
              <w:t>4</w:t>
            </w:r>
            <w:r w:rsidRPr="003934D5">
              <w:rPr>
                <w:sz w:val="22"/>
                <w:szCs w:val="22"/>
              </w:rPr>
              <w:t>.</w:t>
            </w:r>
          </w:p>
        </w:tc>
        <w:tc>
          <w:tcPr>
            <w:tcW w:w="8221" w:type="dxa"/>
            <w:vAlign w:val="center"/>
          </w:tcPr>
          <w:p w:rsidR="006B4F4B" w:rsidRPr="003934D5" w:rsidRDefault="006B4F4B" w:rsidP="006B4F4B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 xml:space="preserve">Для интеграции с системами Заказчика используются общераспространенные программные интерфейсы: </w:t>
            </w:r>
            <w:r w:rsidRPr="003934D5">
              <w:rPr>
                <w:sz w:val="22"/>
                <w:szCs w:val="22"/>
                <w:lang w:val="en-US"/>
              </w:rPr>
              <w:t>SQL</w:t>
            </w:r>
            <w:r w:rsidRPr="003934D5">
              <w:rPr>
                <w:sz w:val="22"/>
                <w:szCs w:val="22"/>
                <w:lang w:val="ru-RU"/>
              </w:rPr>
              <w:t xml:space="preserve">, </w:t>
            </w:r>
            <w:r w:rsidRPr="003934D5">
              <w:rPr>
                <w:sz w:val="22"/>
                <w:szCs w:val="22"/>
                <w:lang w:val="en-US"/>
              </w:rPr>
              <w:t>DB</w:t>
            </w:r>
            <w:r w:rsidRPr="003934D5">
              <w:rPr>
                <w:sz w:val="22"/>
                <w:szCs w:val="22"/>
                <w:lang w:val="ru-RU"/>
              </w:rPr>
              <w:t xml:space="preserve"> </w:t>
            </w:r>
            <w:r w:rsidRPr="003934D5">
              <w:rPr>
                <w:sz w:val="22"/>
                <w:szCs w:val="22"/>
                <w:lang w:val="en-US"/>
              </w:rPr>
              <w:t>Stored</w:t>
            </w:r>
            <w:r w:rsidRPr="003934D5">
              <w:rPr>
                <w:sz w:val="22"/>
                <w:szCs w:val="22"/>
                <w:lang w:val="ru-RU"/>
              </w:rPr>
              <w:t xml:space="preserve"> </w:t>
            </w:r>
            <w:r w:rsidRPr="003934D5">
              <w:rPr>
                <w:sz w:val="22"/>
                <w:szCs w:val="22"/>
                <w:lang w:val="en-US"/>
              </w:rPr>
              <w:t>Procedure</w:t>
            </w:r>
            <w:r w:rsidRPr="003934D5">
              <w:rPr>
                <w:sz w:val="22"/>
                <w:szCs w:val="22"/>
                <w:lang w:val="ru-RU"/>
              </w:rPr>
              <w:t>, файловый обмен</w:t>
            </w:r>
          </w:p>
        </w:tc>
        <w:tc>
          <w:tcPr>
            <w:tcW w:w="1843" w:type="dxa"/>
            <w:vAlign w:val="center"/>
          </w:tcPr>
          <w:p w:rsidR="006B4F4B" w:rsidRPr="003934D5" w:rsidRDefault="006B4F4B" w:rsidP="006B4F4B">
            <w:pPr>
              <w:jc w:val="center"/>
              <w:rPr>
                <w:bCs/>
                <w:sz w:val="22"/>
                <w:szCs w:val="22"/>
              </w:rPr>
            </w:pPr>
            <w:r w:rsidRPr="003934D5">
              <w:rPr>
                <w:bCs/>
                <w:sz w:val="22"/>
                <w:szCs w:val="22"/>
              </w:rPr>
              <w:t>Обязательно</w:t>
            </w:r>
          </w:p>
          <w:p w:rsidR="006B4F4B" w:rsidRPr="003934D5" w:rsidRDefault="006B4F4B" w:rsidP="006B4F4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97" w:type="dxa"/>
          </w:tcPr>
          <w:p w:rsidR="006B4F4B" w:rsidRPr="003934D5" w:rsidRDefault="006B4F4B" w:rsidP="006B4F4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:rsidR="006B4F4B" w:rsidRPr="003934D5" w:rsidRDefault="006B4F4B" w:rsidP="006B4F4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B4F4B" w:rsidRPr="003934D5" w:rsidTr="003934D5">
        <w:tc>
          <w:tcPr>
            <w:tcW w:w="709" w:type="dxa"/>
          </w:tcPr>
          <w:p w:rsidR="006B4F4B" w:rsidRPr="003934D5" w:rsidRDefault="006B4F4B" w:rsidP="006B4F4B">
            <w:pPr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1.</w:t>
            </w:r>
            <w:r w:rsidRPr="003934D5">
              <w:rPr>
                <w:sz w:val="22"/>
                <w:szCs w:val="22"/>
                <w:lang w:val="en-US"/>
              </w:rPr>
              <w:t>5</w:t>
            </w:r>
            <w:r w:rsidRPr="003934D5">
              <w:rPr>
                <w:sz w:val="22"/>
                <w:szCs w:val="22"/>
              </w:rPr>
              <w:t>.</w:t>
            </w:r>
          </w:p>
        </w:tc>
        <w:tc>
          <w:tcPr>
            <w:tcW w:w="8221" w:type="dxa"/>
          </w:tcPr>
          <w:p w:rsidR="006B4F4B" w:rsidRPr="003934D5" w:rsidRDefault="006B4F4B" w:rsidP="006B4F4B">
            <w:pPr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sz w:val="22"/>
                <w:szCs w:val="22"/>
                <w:lang w:val="ru-RU"/>
              </w:rPr>
              <w:t xml:space="preserve">Участник должен обеспечить заполнение всех каталогов и справочников, необходимых для работы Системы. По умолчанию данные в справочниках синхронизируются из систем, указанных в п.1.2 текущего раздела. В случае невозможности получения автоматических выгрузок из систем Заказчика, требуется наличие возможности ручного ввода данных и возможности импорта из файлов форматов </w:t>
            </w:r>
            <w:r w:rsidRPr="003934D5">
              <w:rPr>
                <w:sz w:val="22"/>
                <w:szCs w:val="22"/>
                <w:lang w:val="en-US"/>
              </w:rPr>
              <w:t>xlsx</w:t>
            </w:r>
            <w:r w:rsidRPr="003934D5">
              <w:rPr>
                <w:sz w:val="22"/>
                <w:szCs w:val="22"/>
                <w:lang w:val="ru-RU"/>
              </w:rPr>
              <w:t xml:space="preserve">, </w:t>
            </w:r>
            <w:r w:rsidRPr="003934D5">
              <w:rPr>
                <w:sz w:val="22"/>
                <w:szCs w:val="22"/>
                <w:lang w:val="en-US"/>
              </w:rPr>
              <w:t>csv</w:t>
            </w:r>
            <w:r w:rsidRPr="003934D5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843" w:type="dxa"/>
          </w:tcPr>
          <w:p w:rsidR="006B4F4B" w:rsidRPr="003934D5" w:rsidRDefault="006B4F4B" w:rsidP="006B4F4B">
            <w:pPr>
              <w:jc w:val="center"/>
              <w:rPr>
                <w:sz w:val="22"/>
                <w:szCs w:val="22"/>
              </w:rPr>
            </w:pPr>
            <w:r w:rsidRPr="003934D5">
              <w:rPr>
                <w:sz w:val="22"/>
                <w:szCs w:val="22"/>
              </w:rPr>
              <w:t>Обязательно</w:t>
            </w:r>
          </w:p>
        </w:tc>
        <w:tc>
          <w:tcPr>
            <w:tcW w:w="2097" w:type="dxa"/>
          </w:tcPr>
          <w:p w:rsidR="006B4F4B" w:rsidRPr="003934D5" w:rsidRDefault="006B4F4B" w:rsidP="006B4F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6B4F4B" w:rsidRPr="003934D5" w:rsidRDefault="006B4F4B" w:rsidP="006B4F4B">
            <w:pPr>
              <w:jc w:val="center"/>
              <w:rPr>
                <w:sz w:val="22"/>
                <w:szCs w:val="22"/>
              </w:rPr>
            </w:pPr>
          </w:p>
        </w:tc>
      </w:tr>
    </w:tbl>
    <w:p w:rsidR="003934D5" w:rsidRDefault="003934D5" w:rsidP="006B4F4B">
      <w:pPr>
        <w:jc w:val="center"/>
        <w:rPr>
          <w:b/>
          <w:sz w:val="22"/>
          <w:szCs w:val="22"/>
          <w:lang w:val="ru-RU"/>
        </w:rPr>
      </w:pPr>
    </w:p>
    <w:p w:rsidR="003934D5" w:rsidRDefault="003934D5" w:rsidP="006B4F4B">
      <w:pPr>
        <w:jc w:val="center"/>
        <w:rPr>
          <w:b/>
          <w:sz w:val="24"/>
          <w:szCs w:val="24"/>
          <w:lang w:val="ru-RU"/>
        </w:rPr>
      </w:pPr>
      <w:r w:rsidRPr="007F2A65">
        <w:rPr>
          <w:b/>
          <w:sz w:val="24"/>
          <w:szCs w:val="24"/>
          <w:lang w:val="ru-RU"/>
        </w:rPr>
        <w:t xml:space="preserve">Раздел </w:t>
      </w:r>
      <w:r w:rsidRPr="007F2A65"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  <w:lang w:val="en-US"/>
        </w:rPr>
        <w:t>V</w:t>
      </w:r>
      <w:r w:rsidRPr="007F2A65">
        <w:rPr>
          <w:b/>
          <w:sz w:val="24"/>
          <w:szCs w:val="24"/>
          <w:lang w:val="ru-RU"/>
        </w:rPr>
        <w:t xml:space="preserve">.   </w:t>
      </w:r>
      <w:r w:rsidRPr="003934D5">
        <w:rPr>
          <w:b/>
          <w:sz w:val="24"/>
          <w:szCs w:val="24"/>
          <w:lang w:val="ru-RU"/>
        </w:rPr>
        <w:t>«ТЕХНИЧЕСКИЕ И ЭКСПЛУАТАЦИОННЫЕ ТРЕБОВАНИЯ»</w:t>
      </w:r>
    </w:p>
    <w:p w:rsidR="003934D5" w:rsidRDefault="003934D5" w:rsidP="006B4F4B">
      <w:pPr>
        <w:jc w:val="center"/>
        <w:rPr>
          <w:b/>
          <w:sz w:val="24"/>
          <w:szCs w:val="24"/>
          <w:lang w:val="ru-RU"/>
        </w:rPr>
      </w:pPr>
    </w:p>
    <w:tbl>
      <w:tblPr>
        <w:tblW w:w="1559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221"/>
        <w:gridCol w:w="1843"/>
        <w:gridCol w:w="2126"/>
        <w:gridCol w:w="2694"/>
      </w:tblGrid>
      <w:tr w:rsidR="003934D5" w:rsidRPr="00F54947" w:rsidTr="003934D5">
        <w:trPr>
          <w:tblHeader/>
        </w:trPr>
        <w:tc>
          <w:tcPr>
            <w:tcW w:w="709" w:type="dxa"/>
            <w:shd w:val="clear" w:color="auto" w:fill="FFCC99"/>
            <w:vAlign w:val="center"/>
          </w:tcPr>
          <w:p w:rsidR="003934D5" w:rsidRPr="00291784" w:rsidRDefault="003934D5" w:rsidP="003934D5">
            <w:pPr>
              <w:ind w:left="-15" w:right="-97"/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№ п/п</w:t>
            </w:r>
          </w:p>
        </w:tc>
        <w:tc>
          <w:tcPr>
            <w:tcW w:w="8221" w:type="dxa"/>
            <w:shd w:val="clear" w:color="auto" w:fill="FFCC99"/>
            <w:vAlign w:val="center"/>
          </w:tcPr>
          <w:p w:rsidR="003934D5" w:rsidRPr="00291784" w:rsidRDefault="003934D5" w:rsidP="003934D5">
            <w:pPr>
              <w:tabs>
                <w:tab w:val="num" w:pos="72"/>
              </w:tabs>
              <w:ind w:left="72"/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 xml:space="preserve">ТРЕБОВАНИЯ </w:t>
            </w:r>
          </w:p>
          <w:p w:rsidR="003934D5" w:rsidRPr="00291784" w:rsidRDefault="003934D5" w:rsidP="003934D5">
            <w:pPr>
              <w:tabs>
                <w:tab w:val="num" w:pos="72"/>
              </w:tabs>
              <w:ind w:left="72"/>
              <w:jc w:val="center"/>
              <w:rPr>
                <w:lang w:val="ru-RU"/>
              </w:rPr>
            </w:pPr>
            <w:r w:rsidRPr="00291784">
              <w:rPr>
                <w:b/>
                <w:lang w:val="ru-RU"/>
              </w:rPr>
              <w:t>СООО «МОБИЛЬНЫЕ ТЕЛЕСИСТЕМЫ»</w:t>
            </w:r>
          </w:p>
        </w:tc>
        <w:tc>
          <w:tcPr>
            <w:tcW w:w="1843" w:type="dxa"/>
            <w:shd w:val="clear" w:color="auto" w:fill="FFCC99"/>
            <w:vAlign w:val="center"/>
          </w:tcPr>
          <w:p w:rsidR="003934D5" w:rsidRPr="00291784" w:rsidRDefault="003934D5" w:rsidP="003934D5">
            <w:pPr>
              <w:tabs>
                <w:tab w:val="num" w:pos="792"/>
              </w:tabs>
              <w:ind w:left="72" w:right="-28"/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Приоритет требований</w:t>
            </w:r>
          </w:p>
        </w:tc>
        <w:tc>
          <w:tcPr>
            <w:tcW w:w="2126" w:type="dxa"/>
            <w:shd w:val="clear" w:color="auto" w:fill="FFCC99"/>
          </w:tcPr>
          <w:p w:rsidR="003934D5" w:rsidRDefault="003934D5" w:rsidP="003934D5">
            <w:pPr>
              <w:tabs>
                <w:tab w:val="num" w:pos="792"/>
              </w:tabs>
              <w:ind w:left="72" w:right="-28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Соответствие предложения</w:t>
            </w:r>
          </w:p>
          <w:p w:rsidR="003934D5" w:rsidRPr="007A7182" w:rsidRDefault="003934D5" w:rsidP="003934D5">
            <w:pPr>
              <w:tabs>
                <w:tab w:val="num" w:pos="792"/>
              </w:tabs>
              <w:ind w:left="72" w:right="-28"/>
              <w:jc w:val="center"/>
              <w:rPr>
                <w:i/>
                <w:lang w:val="ru-RU"/>
              </w:rPr>
            </w:pPr>
            <w:r w:rsidRPr="007A7182">
              <w:rPr>
                <w:i/>
                <w:lang w:val="ru-RU"/>
              </w:rPr>
              <w:t>(«соответствует» / «не соответствует»)</w:t>
            </w:r>
          </w:p>
        </w:tc>
        <w:tc>
          <w:tcPr>
            <w:tcW w:w="2694" w:type="dxa"/>
            <w:shd w:val="clear" w:color="auto" w:fill="FFCC99"/>
          </w:tcPr>
          <w:p w:rsidR="003934D5" w:rsidRPr="00291784" w:rsidRDefault="003934D5" w:rsidP="003934D5">
            <w:pPr>
              <w:tabs>
                <w:tab w:val="num" w:pos="792"/>
              </w:tabs>
              <w:ind w:left="72" w:right="-28"/>
              <w:jc w:val="center"/>
              <w:rPr>
                <w:b/>
                <w:lang w:val="ru-RU"/>
              </w:rPr>
            </w:pPr>
            <w:r w:rsidRPr="007A7182">
              <w:rPr>
                <w:b/>
                <w:lang w:val="ru-RU"/>
              </w:rPr>
              <w:t>Комментарии участника и ссылки на соответствующий раздел предложения</w:t>
            </w:r>
          </w:p>
        </w:tc>
      </w:tr>
      <w:tr w:rsidR="003934D5" w:rsidRPr="003532AB" w:rsidTr="003934D5">
        <w:trPr>
          <w:trHeight w:val="182"/>
        </w:trPr>
        <w:tc>
          <w:tcPr>
            <w:tcW w:w="709" w:type="dxa"/>
            <w:shd w:val="clear" w:color="auto" w:fill="FFCC99"/>
            <w:vAlign w:val="center"/>
          </w:tcPr>
          <w:p w:rsidR="003934D5" w:rsidRPr="00291784" w:rsidRDefault="003934D5" w:rsidP="003934D5">
            <w:pPr>
              <w:ind w:left="-15" w:right="-97"/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1</w:t>
            </w:r>
          </w:p>
        </w:tc>
        <w:tc>
          <w:tcPr>
            <w:tcW w:w="8221" w:type="dxa"/>
            <w:shd w:val="clear" w:color="auto" w:fill="FFCC99"/>
            <w:vAlign w:val="center"/>
          </w:tcPr>
          <w:p w:rsidR="003934D5" w:rsidRPr="00291784" w:rsidRDefault="003934D5" w:rsidP="003934D5">
            <w:pPr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2</w:t>
            </w:r>
          </w:p>
        </w:tc>
        <w:tc>
          <w:tcPr>
            <w:tcW w:w="1843" w:type="dxa"/>
            <w:shd w:val="clear" w:color="auto" w:fill="FFCC99"/>
            <w:vAlign w:val="center"/>
          </w:tcPr>
          <w:p w:rsidR="003934D5" w:rsidRPr="00291784" w:rsidRDefault="003934D5" w:rsidP="003934D5">
            <w:pPr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3</w:t>
            </w:r>
          </w:p>
        </w:tc>
        <w:tc>
          <w:tcPr>
            <w:tcW w:w="2126" w:type="dxa"/>
            <w:shd w:val="clear" w:color="auto" w:fill="FFCC99"/>
          </w:tcPr>
          <w:p w:rsidR="003934D5" w:rsidRPr="00291784" w:rsidRDefault="003934D5" w:rsidP="003934D5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694" w:type="dxa"/>
            <w:shd w:val="clear" w:color="auto" w:fill="FFCC99"/>
          </w:tcPr>
          <w:p w:rsidR="003934D5" w:rsidRPr="00291784" w:rsidRDefault="003934D5" w:rsidP="003934D5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</w:t>
            </w:r>
          </w:p>
        </w:tc>
      </w:tr>
      <w:tr w:rsidR="003934D5" w:rsidRPr="003532AB" w:rsidTr="003934D5">
        <w:tc>
          <w:tcPr>
            <w:tcW w:w="709" w:type="dxa"/>
            <w:vAlign w:val="center"/>
          </w:tcPr>
          <w:p w:rsidR="003934D5" w:rsidRPr="003532AB" w:rsidRDefault="003934D5" w:rsidP="003934D5">
            <w:pPr>
              <w:ind w:left="-15" w:right="-97"/>
              <w:rPr>
                <w:b/>
              </w:rPr>
            </w:pPr>
            <w:r w:rsidRPr="003532AB">
              <w:rPr>
                <w:b/>
              </w:rPr>
              <w:t>1.</w:t>
            </w:r>
          </w:p>
        </w:tc>
        <w:tc>
          <w:tcPr>
            <w:tcW w:w="8221" w:type="dxa"/>
            <w:vAlign w:val="center"/>
          </w:tcPr>
          <w:p w:rsidR="003934D5" w:rsidRPr="003532AB" w:rsidRDefault="003934D5" w:rsidP="003934D5">
            <w:pPr>
              <w:ind w:left="61" w:right="-104"/>
              <w:rPr>
                <w:b/>
                <w:bCs/>
              </w:rPr>
            </w:pPr>
            <w:r>
              <w:rPr>
                <w:b/>
                <w:bCs/>
              </w:rPr>
              <w:t>Определения</w:t>
            </w:r>
          </w:p>
        </w:tc>
        <w:tc>
          <w:tcPr>
            <w:tcW w:w="1843" w:type="dxa"/>
          </w:tcPr>
          <w:p w:rsidR="003934D5" w:rsidRPr="003532AB" w:rsidRDefault="003934D5" w:rsidP="003934D5">
            <w:pPr>
              <w:ind w:left="34" w:right="-108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26" w:type="dxa"/>
          </w:tcPr>
          <w:p w:rsidR="003934D5" w:rsidRDefault="003934D5" w:rsidP="003934D5">
            <w:pPr>
              <w:ind w:left="34" w:right="-108"/>
              <w:rPr>
                <w:b/>
              </w:rPr>
            </w:pPr>
          </w:p>
        </w:tc>
        <w:tc>
          <w:tcPr>
            <w:tcW w:w="2694" w:type="dxa"/>
          </w:tcPr>
          <w:p w:rsidR="003934D5" w:rsidRDefault="003934D5" w:rsidP="003934D5">
            <w:pPr>
              <w:ind w:left="34" w:right="-108"/>
              <w:rPr>
                <w:b/>
              </w:rPr>
            </w:pPr>
          </w:p>
        </w:tc>
      </w:tr>
      <w:tr w:rsidR="003934D5" w:rsidRPr="00A37742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1.1.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66"/>
              <w:jc w:val="both"/>
              <w:rPr>
                <w:b/>
                <w:bCs/>
                <w:lang w:val="ru-RU"/>
              </w:rPr>
            </w:pPr>
            <w:r w:rsidRPr="003934D5">
              <w:rPr>
                <w:b/>
                <w:bCs/>
                <w:lang w:val="ru-RU"/>
              </w:rPr>
              <w:t xml:space="preserve">Программное обеспечение (ПО), Прикладное программное обеспечение (ППО) - </w:t>
            </w:r>
            <w:r w:rsidRPr="003934D5">
              <w:rPr>
                <w:bCs/>
                <w:lang w:val="ru-RU"/>
              </w:rPr>
              <w:t>означает любой экземпляр компьютерной программы, модуль программного обеспечения или пакет программ, или их любую часть в виде двоичного кода, которые предназначены для использования совместно с Системой.</w:t>
            </w:r>
          </w:p>
        </w:tc>
        <w:tc>
          <w:tcPr>
            <w:tcW w:w="1843" w:type="dxa"/>
            <w:vAlign w:val="center"/>
          </w:tcPr>
          <w:p w:rsidR="003934D5" w:rsidRPr="00A37742" w:rsidRDefault="003934D5" w:rsidP="003934D5">
            <w:pPr>
              <w:ind w:left="34" w:right="-108"/>
              <w:jc w:val="center"/>
            </w:pPr>
            <w:r w:rsidRPr="00A37742">
              <w:t>Обязательно</w:t>
            </w:r>
          </w:p>
        </w:tc>
        <w:tc>
          <w:tcPr>
            <w:tcW w:w="2126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</w:tr>
      <w:tr w:rsidR="003934D5" w:rsidRPr="00A37742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1.2.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66"/>
              <w:jc w:val="both"/>
              <w:rPr>
                <w:bCs/>
                <w:lang w:val="ru-RU"/>
              </w:rPr>
            </w:pPr>
            <w:r w:rsidRPr="003934D5">
              <w:rPr>
                <w:b/>
                <w:bCs/>
                <w:lang w:val="ru-RU"/>
              </w:rPr>
              <w:t xml:space="preserve">Заявка - </w:t>
            </w:r>
            <w:r w:rsidRPr="003934D5">
              <w:rPr>
                <w:bCs/>
                <w:lang w:val="ru-RU"/>
              </w:rPr>
              <w:t>заявка на предоставление услуг (выполнения работ) по технической поддержке в рамках настоящего Контракта, отправленная по электронной почте или по факсу.</w:t>
            </w:r>
          </w:p>
          <w:p w:rsidR="003934D5" w:rsidRPr="003934D5" w:rsidRDefault="003934D5" w:rsidP="003934D5">
            <w:pPr>
              <w:ind w:left="61" w:right="-66"/>
              <w:jc w:val="both"/>
              <w:rPr>
                <w:b/>
                <w:bCs/>
                <w:lang w:val="ru-RU"/>
              </w:rPr>
            </w:pPr>
            <w:r w:rsidRPr="003934D5">
              <w:rPr>
                <w:bCs/>
                <w:lang w:val="ru-RU"/>
              </w:rPr>
              <w:t>Отсчет сроков выполнения работ (оказания услуг) начинается с момента получения Исполнителем Заявки от Заказчика.</w:t>
            </w:r>
          </w:p>
        </w:tc>
        <w:tc>
          <w:tcPr>
            <w:tcW w:w="1843" w:type="dxa"/>
            <w:vAlign w:val="center"/>
          </w:tcPr>
          <w:p w:rsidR="003934D5" w:rsidRPr="00A37742" w:rsidRDefault="003934D5" w:rsidP="003934D5">
            <w:pPr>
              <w:ind w:left="34" w:right="-108"/>
              <w:jc w:val="center"/>
            </w:pPr>
            <w:r w:rsidRPr="00A37742">
              <w:t>Обязательно</w:t>
            </w:r>
          </w:p>
        </w:tc>
        <w:tc>
          <w:tcPr>
            <w:tcW w:w="2126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</w:tr>
      <w:tr w:rsidR="003934D5" w:rsidRPr="00A37742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1.3.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66"/>
              <w:jc w:val="both"/>
              <w:rPr>
                <w:b/>
                <w:bCs/>
                <w:lang w:val="ru-RU"/>
              </w:rPr>
            </w:pPr>
            <w:r w:rsidRPr="003934D5">
              <w:rPr>
                <w:b/>
                <w:bCs/>
                <w:lang w:val="ru-RU"/>
              </w:rPr>
              <w:t>Время реагирования</w:t>
            </w:r>
            <w:r w:rsidRPr="003934D5">
              <w:rPr>
                <w:bCs/>
                <w:lang w:val="ru-RU"/>
              </w:rPr>
              <w:t xml:space="preserve"> - срок с момента получения Заявки Исполнителем от представителей Заказчика до момента подтверждения представителем Исполнителя получения Заявки посредством присвоения ей входящего номера, который сообщается Заказчику по электронной почте</w:t>
            </w:r>
          </w:p>
        </w:tc>
        <w:tc>
          <w:tcPr>
            <w:tcW w:w="1843" w:type="dxa"/>
            <w:vAlign w:val="center"/>
          </w:tcPr>
          <w:p w:rsidR="003934D5" w:rsidRPr="00A37742" w:rsidRDefault="003934D5" w:rsidP="003934D5">
            <w:pPr>
              <w:ind w:left="34" w:right="-108"/>
              <w:jc w:val="center"/>
            </w:pPr>
            <w:r w:rsidRPr="00A37742">
              <w:t>Обязательно</w:t>
            </w:r>
          </w:p>
        </w:tc>
        <w:tc>
          <w:tcPr>
            <w:tcW w:w="2126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</w:tr>
      <w:tr w:rsidR="003934D5" w:rsidRPr="00A37742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1.4.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66"/>
              <w:jc w:val="both"/>
              <w:rPr>
                <w:b/>
                <w:bCs/>
                <w:lang w:val="ru-RU"/>
              </w:rPr>
            </w:pPr>
            <w:r w:rsidRPr="003934D5">
              <w:rPr>
                <w:b/>
                <w:bCs/>
                <w:lang w:val="ru-RU"/>
              </w:rPr>
              <w:t xml:space="preserve">Приоритет заявки – </w:t>
            </w:r>
            <w:r w:rsidRPr="003934D5">
              <w:rPr>
                <w:bCs/>
                <w:lang w:val="ru-RU"/>
              </w:rPr>
              <w:t>устанавливаемая Заказчиком степень критичности проблемы, определяемая в зависимости от степени влияния проблемы на работу сервисов Заказчика</w:t>
            </w:r>
          </w:p>
        </w:tc>
        <w:tc>
          <w:tcPr>
            <w:tcW w:w="1843" w:type="dxa"/>
            <w:vAlign w:val="center"/>
          </w:tcPr>
          <w:p w:rsidR="003934D5" w:rsidRPr="00A37742" w:rsidRDefault="003934D5" w:rsidP="003934D5">
            <w:pPr>
              <w:ind w:left="34" w:right="-108"/>
              <w:jc w:val="center"/>
            </w:pPr>
            <w:r w:rsidRPr="00A37742">
              <w:t>Обязательно</w:t>
            </w:r>
          </w:p>
        </w:tc>
        <w:tc>
          <w:tcPr>
            <w:tcW w:w="2126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</w:tr>
      <w:tr w:rsidR="003934D5" w:rsidRPr="00A37742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1.5.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66"/>
              <w:jc w:val="both"/>
              <w:rPr>
                <w:b/>
                <w:bCs/>
                <w:lang w:val="ru-RU"/>
              </w:rPr>
            </w:pPr>
            <w:r w:rsidRPr="003934D5">
              <w:rPr>
                <w:b/>
                <w:bCs/>
                <w:lang w:val="ru-RU"/>
              </w:rPr>
              <w:t xml:space="preserve">Временное решение - </w:t>
            </w:r>
            <w:r w:rsidRPr="003934D5">
              <w:rPr>
                <w:bCs/>
                <w:lang w:val="ru-RU"/>
              </w:rPr>
              <w:t>срок между временем получения Заявки Исполнителем от Заказчика и временем предоставления Исполнителем предварительного решения проблемы, обеспечивающего функционирование Системы и/или ПО без признаков ситуации, вызвавшей Заявку соответствующего уровня критичности, но не гарантирующее выявления причин ее возникновения.</w:t>
            </w:r>
          </w:p>
        </w:tc>
        <w:tc>
          <w:tcPr>
            <w:tcW w:w="1843" w:type="dxa"/>
            <w:vAlign w:val="center"/>
          </w:tcPr>
          <w:p w:rsidR="003934D5" w:rsidRPr="00A37742" w:rsidRDefault="003934D5" w:rsidP="003934D5">
            <w:pPr>
              <w:ind w:left="34" w:right="-108"/>
              <w:jc w:val="center"/>
            </w:pPr>
            <w:r w:rsidRPr="00A37742">
              <w:t>Обязательно</w:t>
            </w:r>
          </w:p>
        </w:tc>
        <w:tc>
          <w:tcPr>
            <w:tcW w:w="2126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</w:tr>
      <w:tr w:rsidR="003934D5" w:rsidRPr="00A37742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lastRenderedPageBreak/>
              <w:t>1.6.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66"/>
              <w:jc w:val="both"/>
              <w:rPr>
                <w:bCs/>
                <w:lang w:val="ru-RU"/>
              </w:rPr>
            </w:pPr>
            <w:r w:rsidRPr="003934D5">
              <w:rPr>
                <w:b/>
                <w:bCs/>
                <w:lang w:val="ru-RU"/>
              </w:rPr>
              <w:t xml:space="preserve">Полное решение проблемы - </w:t>
            </w:r>
            <w:r w:rsidRPr="003934D5">
              <w:rPr>
                <w:color w:val="000000"/>
                <w:lang w:val="ru-RU"/>
              </w:rPr>
              <w:t>окончательное решение, устраняющее причину возникновения проблемы и позволяющее функционировать без каких-либо ограничений, исключает вероятность повторного возникновения проблемы</w:t>
            </w:r>
          </w:p>
        </w:tc>
        <w:tc>
          <w:tcPr>
            <w:tcW w:w="1843" w:type="dxa"/>
            <w:vAlign w:val="center"/>
          </w:tcPr>
          <w:p w:rsidR="003934D5" w:rsidRPr="00A37742" w:rsidRDefault="003934D5" w:rsidP="003934D5">
            <w:pPr>
              <w:ind w:left="34" w:right="-108"/>
              <w:jc w:val="center"/>
            </w:pPr>
            <w:r w:rsidRPr="00A37742">
              <w:t>Обязательно</w:t>
            </w:r>
          </w:p>
        </w:tc>
        <w:tc>
          <w:tcPr>
            <w:tcW w:w="2126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</w:tr>
      <w:tr w:rsidR="003934D5" w:rsidRPr="00A37742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1.7.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66"/>
              <w:jc w:val="both"/>
              <w:rPr>
                <w:lang w:val="ru-RU"/>
              </w:rPr>
            </w:pPr>
            <w:r w:rsidRPr="003934D5">
              <w:rPr>
                <w:b/>
                <w:lang w:val="ru-RU"/>
              </w:rPr>
              <w:t xml:space="preserve">Приоритет Критический - </w:t>
            </w:r>
            <w:r w:rsidRPr="003934D5">
              <w:rPr>
                <w:lang w:val="ru-RU"/>
              </w:rPr>
              <w:t xml:space="preserve">произошла остановка работы одного или нескольких технологических процессов. </w:t>
            </w:r>
          </w:p>
          <w:p w:rsidR="003934D5" w:rsidRPr="00C32F43" w:rsidRDefault="003934D5" w:rsidP="003934D5">
            <w:pPr>
              <w:ind w:left="61" w:right="-104"/>
              <w:jc w:val="both"/>
              <w:rPr>
                <w:bCs/>
              </w:rPr>
            </w:pPr>
            <w:r w:rsidRPr="00257819">
              <w:t>Решение требуется незамедлительно.</w:t>
            </w:r>
          </w:p>
        </w:tc>
        <w:tc>
          <w:tcPr>
            <w:tcW w:w="1843" w:type="dxa"/>
            <w:vAlign w:val="center"/>
          </w:tcPr>
          <w:p w:rsidR="003934D5" w:rsidRPr="00A37742" w:rsidRDefault="003934D5" w:rsidP="003934D5">
            <w:pPr>
              <w:ind w:left="34" w:right="-108"/>
              <w:jc w:val="center"/>
            </w:pPr>
            <w:r w:rsidRPr="00A37742">
              <w:t>Обязательно</w:t>
            </w:r>
          </w:p>
        </w:tc>
        <w:tc>
          <w:tcPr>
            <w:tcW w:w="2126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</w:tr>
      <w:tr w:rsidR="003934D5" w:rsidRPr="00A37742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1.8.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104"/>
              <w:jc w:val="both"/>
              <w:rPr>
                <w:b/>
                <w:lang w:val="ru-RU"/>
              </w:rPr>
            </w:pPr>
            <w:r w:rsidRPr="003934D5">
              <w:rPr>
                <w:b/>
                <w:lang w:val="ru-RU"/>
              </w:rPr>
              <w:t xml:space="preserve">Приоритет Высокий </w:t>
            </w:r>
          </w:p>
          <w:p w:rsidR="003934D5" w:rsidRPr="003934D5" w:rsidRDefault="003934D5" w:rsidP="003934D5">
            <w:pPr>
              <w:ind w:left="61" w:right="-66"/>
              <w:jc w:val="both"/>
              <w:rPr>
                <w:lang w:val="ru-RU"/>
              </w:rPr>
            </w:pPr>
            <w:r w:rsidRPr="003934D5">
              <w:rPr>
                <w:b/>
                <w:lang w:val="ru-RU"/>
              </w:rPr>
              <w:t>-</w:t>
            </w:r>
            <w:r w:rsidRPr="003934D5">
              <w:rPr>
                <w:b/>
                <w:lang w:val="ru-RU"/>
              </w:rPr>
              <w:tab/>
            </w:r>
            <w:r w:rsidRPr="003934D5">
              <w:rPr>
                <w:lang w:val="ru-RU"/>
              </w:rPr>
              <w:t>Проблемы, возникновение которых позволяет использовать Систему в ограниченном масштабе, которая отрицательно сказывается на производственной деятельности Заказчика и может повлечь за собой остановку работы основных технологических процессов.</w:t>
            </w:r>
          </w:p>
          <w:p w:rsidR="003934D5" w:rsidRPr="003934D5" w:rsidRDefault="003934D5" w:rsidP="003934D5">
            <w:pPr>
              <w:ind w:left="61" w:right="-66"/>
              <w:jc w:val="both"/>
              <w:rPr>
                <w:lang w:val="ru-RU"/>
              </w:rPr>
            </w:pPr>
            <w:r w:rsidRPr="003934D5">
              <w:rPr>
                <w:lang w:val="ru-RU"/>
              </w:rPr>
              <w:t>Также к высокоприоритетным проблемам относятся ситуации:</w:t>
            </w:r>
          </w:p>
          <w:p w:rsidR="003934D5" w:rsidRPr="003934D5" w:rsidRDefault="003934D5" w:rsidP="003934D5">
            <w:pPr>
              <w:ind w:left="61" w:right="-66"/>
              <w:jc w:val="both"/>
              <w:rPr>
                <w:lang w:val="ru-RU"/>
              </w:rPr>
            </w:pPr>
            <w:r w:rsidRPr="003934D5">
              <w:rPr>
                <w:lang w:val="ru-RU"/>
              </w:rPr>
              <w:t>-</w:t>
            </w:r>
            <w:r w:rsidRPr="003934D5">
              <w:rPr>
                <w:lang w:val="ru-RU"/>
              </w:rPr>
              <w:tab/>
              <w:t>Модули ППО часто зависают или выходит из штатного режима работы</w:t>
            </w:r>
          </w:p>
          <w:p w:rsidR="003934D5" w:rsidRPr="003934D5" w:rsidRDefault="003934D5" w:rsidP="003934D5">
            <w:pPr>
              <w:ind w:left="61" w:right="-104"/>
              <w:jc w:val="both"/>
              <w:rPr>
                <w:lang w:val="ru-RU"/>
              </w:rPr>
            </w:pPr>
            <w:r w:rsidRPr="003934D5">
              <w:rPr>
                <w:lang w:val="ru-RU"/>
              </w:rPr>
              <w:t>-</w:t>
            </w:r>
            <w:r w:rsidRPr="003934D5">
              <w:rPr>
                <w:lang w:val="ru-RU"/>
              </w:rPr>
              <w:tab/>
              <w:t>ППО может работать только в ограниченном масштабе.</w:t>
            </w:r>
          </w:p>
          <w:p w:rsidR="003934D5" w:rsidRPr="003934D5" w:rsidRDefault="003934D5" w:rsidP="003934D5">
            <w:pPr>
              <w:ind w:left="61" w:right="-66"/>
              <w:jc w:val="both"/>
              <w:rPr>
                <w:b/>
                <w:lang w:val="ru-RU"/>
              </w:rPr>
            </w:pPr>
            <w:r w:rsidRPr="003934D5">
              <w:rPr>
                <w:lang w:val="ru-RU"/>
              </w:rPr>
              <w:t>Ситуация с высоким приоритетом подразумевает, что ППО сохраняет работоспособность, но определенные функции вышли из строя, дают неверные результаты, что отрицательно влияет на коммерческую деятельность Заказчика</w:t>
            </w:r>
          </w:p>
        </w:tc>
        <w:tc>
          <w:tcPr>
            <w:tcW w:w="1843" w:type="dxa"/>
            <w:vAlign w:val="center"/>
          </w:tcPr>
          <w:p w:rsidR="003934D5" w:rsidRPr="00A37742" w:rsidRDefault="003934D5" w:rsidP="003934D5">
            <w:pPr>
              <w:ind w:left="34" w:right="-108"/>
              <w:jc w:val="center"/>
            </w:pPr>
            <w:r w:rsidRPr="00A37742">
              <w:t>Обязательно</w:t>
            </w:r>
          </w:p>
        </w:tc>
        <w:tc>
          <w:tcPr>
            <w:tcW w:w="2126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</w:tr>
      <w:tr w:rsidR="003934D5" w:rsidRPr="00A37742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1.9.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66"/>
              <w:jc w:val="both"/>
              <w:rPr>
                <w:lang w:val="ru-RU"/>
              </w:rPr>
            </w:pPr>
            <w:r w:rsidRPr="003934D5">
              <w:rPr>
                <w:b/>
                <w:lang w:val="ru-RU"/>
              </w:rPr>
              <w:t xml:space="preserve">Приоритет Средний </w:t>
            </w:r>
            <w:r w:rsidRPr="003934D5">
              <w:rPr>
                <w:lang w:val="ru-RU"/>
              </w:rPr>
              <w:t>означает, что данная ситуация приводит к потере услуги или требует для восстановления функционирования осуществления обхода который позволяет использовать ППО, хотя и с потерей услуги и/или производительности при незначительном влиянии на коммерческую деятельность, при этом любой из вариантов оказывает незначительное финансовое влияние на Заказчика. Эта ситуация характеризуется одним или несколькими из следующих случаев:</w:t>
            </w:r>
          </w:p>
          <w:p w:rsidR="003934D5" w:rsidRPr="003934D5" w:rsidRDefault="003934D5" w:rsidP="003934D5">
            <w:pPr>
              <w:ind w:left="61" w:right="-66"/>
              <w:jc w:val="both"/>
              <w:rPr>
                <w:lang w:val="ru-RU"/>
              </w:rPr>
            </w:pPr>
            <w:r w:rsidRPr="003934D5">
              <w:rPr>
                <w:lang w:val="ru-RU"/>
              </w:rPr>
              <w:t>-</w:t>
            </w:r>
            <w:r w:rsidRPr="003934D5">
              <w:rPr>
                <w:lang w:val="ru-RU"/>
              </w:rPr>
              <w:tab/>
              <w:t>ухудшение рабочих параметров ППО;</w:t>
            </w:r>
          </w:p>
          <w:p w:rsidR="003934D5" w:rsidRPr="003934D5" w:rsidRDefault="003934D5" w:rsidP="003934D5">
            <w:pPr>
              <w:ind w:left="61" w:right="-66"/>
              <w:jc w:val="both"/>
              <w:rPr>
                <w:b/>
                <w:lang w:val="ru-RU"/>
              </w:rPr>
            </w:pPr>
            <w:r w:rsidRPr="003934D5">
              <w:rPr>
                <w:lang w:val="ru-RU"/>
              </w:rPr>
              <w:t>неверный режим работы функций ППО при несущественном влиянии на Заказчика.</w:t>
            </w:r>
          </w:p>
        </w:tc>
        <w:tc>
          <w:tcPr>
            <w:tcW w:w="1843" w:type="dxa"/>
            <w:vAlign w:val="center"/>
          </w:tcPr>
          <w:p w:rsidR="003934D5" w:rsidRPr="00A37742" w:rsidRDefault="003934D5" w:rsidP="003934D5">
            <w:pPr>
              <w:ind w:left="34" w:right="-108"/>
              <w:jc w:val="center"/>
            </w:pPr>
            <w:r w:rsidRPr="00A37742">
              <w:t>Обязательно</w:t>
            </w:r>
          </w:p>
        </w:tc>
        <w:tc>
          <w:tcPr>
            <w:tcW w:w="2126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</w:tr>
      <w:tr w:rsidR="003934D5" w:rsidRPr="00A37742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1.10.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104"/>
              <w:jc w:val="both"/>
              <w:rPr>
                <w:b/>
                <w:lang w:val="ru-RU"/>
              </w:rPr>
            </w:pPr>
            <w:r w:rsidRPr="003934D5">
              <w:rPr>
                <w:b/>
                <w:lang w:val="ru-RU"/>
              </w:rPr>
              <w:t xml:space="preserve">Приоритет Низкий </w:t>
            </w:r>
          </w:p>
          <w:p w:rsidR="003934D5" w:rsidRPr="003934D5" w:rsidRDefault="003934D5" w:rsidP="003934D5">
            <w:pPr>
              <w:ind w:left="61" w:right="-66"/>
              <w:jc w:val="both"/>
              <w:rPr>
                <w:lang w:val="ru-RU"/>
              </w:rPr>
            </w:pPr>
            <w:r w:rsidRPr="003934D5">
              <w:rPr>
                <w:lang w:val="ru-RU"/>
              </w:rPr>
              <w:t>Проблемы, которые не влекут за собой остановку работы  основных технологических процедур работы компании, решение которых может быть достигнуто путем предложения других альтернативных вариантов по разрешению проблемы.</w:t>
            </w:r>
          </w:p>
          <w:p w:rsidR="003934D5" w:rsidRPr="003934D5" w:rsidRDefault="003934D5" w:rsidP="003934D5">
            <w:pPr>
              <w:ind w:left="61" w:right="-66"/>
              <w:jc w:val="both"/>
              <w:rPr>
                <w:lang w:val="ru-RU"/>
              </w:rPr>
            </w:pPr>
            <w:r w:rsidRPr="003934D5">
              <w:rPr>
                <w:lang w:val="ru-RU"/>
              </w:rPr>
              <w:t>"Низкий" означает отсутствие потери услуг.</w:t>
            </w:r>
          </w:p>
          <w:p w:rsidR="003934D5" w:rsidRPr="003934D5" w:rsidRDefault="003934D5" w:rsidP="003934D5">
            <w:pPr>
              <w:ind w:left="61" w:right="-66"/>
              <w:jc w:val="both"/>
              <w:rPr>
                <w:lang w:val="ru-RU"/>
              </w:rPr>
            </w:pPr>
            <w:r w:rsidRPr="003934D5">
              <w:rPr>
                <w:lang w:val="ru-RU"/>
              </w:rPr>
              <w:t>Ситуация с низким приоритетом подразумевает неправильный режим работы некоторых параметров ППО, но данная ситуация не препятствует его функционированию и не приводит к какому-либо влиянию на коммерческую деятельность Заказчика.</w:t>
            </w:r>
          </w:p>
          <w:p w:rsidR="003934D5" w:rsidRPr="003934D5" w:rsidRDefault="003934D5" w:rsidP="003934D5">
            <w:pPr>
              <w:ind w:left="61" w:right="-66"/>
              <w:jc w:val="both"/>
              <w:rPr>
                <w:b/>
                <w:lang w:val="ru-RU"/>
              </w:rPr>
            </w:pPr>
            <w:r w:rsidRPr="003934D5">
              <w:rPr>
                <w:lang w:val="ru-RU"/>
              </w:rPr>
              <w:t>Примеры: Ошибки в документации, некорректные системные распечатки, вопросы по эксплуатации</w:t>
            </w:r>
          </w:p>
        </w:tc>
        <w:tc>
          <w:tcPr>
            <w:tcW w:w="1843" w:type="dxa"/>
            <w:vAlign w:val="center"/>
          </w:tcPr>
          <w:p w:rsidR="003934D5" w:rsidRPr="00A37742" w:rsidRDefault="003934D5" w:rsidP="003934D5">
            <w:pPr>
              <w:ind w:left="34" w:right="-108"/>
              <w:jc w:val="center"/>
            </w:pPr>
            <w:r w:rsidRPr="00A37742">
              <w:t>Обязательно</w:t>
            </w:r>
          </w:p>
        </w:tc>
        <w:tc>
          <w:tcPr>
            <w:tcW w:w="2126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</w:tr>
      <w:tr w:rsidR="003934D5" w:rsidRPr="00A37742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1.11.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66"/>
              <w:jc w:val="both"/>
              <w:rPr>
                <w:b/>
                <w:lang w:val="ru-RU"/>
              </w:rPr>
            </w:pPr>
            <w:r w:rsidRPr="003934D5">
              <w:rPr>
                <w:b/>
                <w:bCs/>
                <w:lang w:val="ru-RU"/>
              </w:rPr>
              <w:t xml:space="preserve">Рабочее время </w:t>
            </w:r>
            <w:r w:rsidRPr="003934D5">
              <w:rPr>
                <w:bCs/>
                <w:lang w:val="ru-RU"/>
              </w:rPr>
              <w:t>- период времени с понедельника по пятницу с 08:30 до 17:30 по Минскому времени</w:t>
            </w:r>
          </w:p>
        </w:tc>
        <w:tc>
          <w:tcPr>
            <w:tcW w:w="1843" w:type="dxa"/>
            <w:vAlign w:val="center"/>
          </w:tcPr>
          <w:p w:rsidR="003934D5" w:rsidRPr="00A37742" w:rsidRDefault="003934D5" w:rsidP="003934D5">
            <w:pPr>
              <w:ind w:left="34" w:right="-108"/>
              <w:jc w:val="center"/>
            </w:pPr>
            <w:r w:rsidRPr="00A37742">
              <w:t>Обязательно</w:t>
            </w:r>
          </w:p>
        </w:tc>
        <w:tc>
          <w:tcPr>
            <w:tcW w:w="2126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</w:tr>
      <w:tr w:rsidR="003934D5" w:rsidRPr="00A37742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lastRenderedPageBreak/>
              <w:t>1.12.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66"/>
              <w:jc w:val="both"/>
              <w:rPr>
                <w:b/>
                <w:lang w:val="ru-RU"/>
              </w:rPr>
            </w:pPr>
            <w:r w:rsidRPr="003934D5">
              <w:rPr>
                <w:b/>
                <w:bCs/>
                <w:lang w:val="ru-RU"/>
              </w:rPr>
              <w:t>Рабочий день</w:t>
            </w:r>
            <w:r w:rsidRPr="003934D5">
              <w:rPr>
                <w:bCs/>
                <w:lang w:val="ru-RU"/>
              </w:rPr>
              <w:t xml:space="preserve"> – календарный день, определенный в РБ официальным рабочим днем.</w:t>
            </w:r>
          </w:p>
        </w:tc>
        <w:tc>
          <w:tcPr>
            <w:tcW w:w="1843" w:type="dxa"/>
            <w:vAlign w:val="center"/>
          </w:tcPr>
          <w:p w:rsidR="003934D5" w:rsidRPr="00A37742" w:rsidRDefault="003934D5" w:rsidP="003934D5">
            <w:pPr>
              <w:ind w:left="34" w:right="-108"/>
              <w:jc w:val="center"/>
            </w:pPr>
            <w:r w:rsidRPr="00A37742">
              <w:t>Обязательно</w:t>
            </w:r>
          </w:p>
        </w:tc>
        <w:tc>
          <w:tcPr>
            <w:tcW w:w="2126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A37742" w:rsidRDefault="003934D5" w:rsidP="003934D5">
            <w:pPr>
              <w:ind w:left="34" w:right="-108"/>
              <w:jc w:val="center"/>
            </w:pPr>
          </w:p>
        </w:tc>
      </w:tr>
      <w:tr w:rsidR="003934D5" w:rsidTr="003934D5">
        <w:tc>
          <w:tcPr>
            <w:tcW w:w="709" w:type="dxa"/>
            <w:vAlign w:val="center"/>
          </w:tcPr>
          <w:p w:rsidR="003934D5" w:rsidRPr="003532AB" w:rsidRDefault="003934D5" w:rsidP="003934D5">
            <w:pPr>
              <w:ind w:left="-15" w:right="-97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8221" w:type="dxa"/>
            <w:vAlign w:val="center"/>
          </w:tcPr>
          <w:p w:rsidR="003934D5" w:rsidRPr="00257819" w:rsidRDefault="003934D5" w:rsidP="003934D5">
            <w:pPr>
              <w:ind w:left="61" w:right="-66"/>
              <w:rPr>
                <w:b/>
                <w:bCs/>
              </w:rPr>
            </w:pPr>
            <w:r w:rsidRPr="00257819">
              <w:rPr>
                <w:b/>
                <w:bCs/>
              </w:rPr>
              <w:t xml:space="preserve">Требования к </w:t>
            </w:r>
            <w:r>
              <w:rPr>
                <w:b/>
                <w:bCs/>
              </w:rPr>
              <w:t>гарантии</w:t>
            </w:r>
          </w:p>
        </w:tc>
        <w:tc>
          <w:tcPr>
            <w:tcW w:w="1843" w:type="dxa"/>
          </w:tcPr>
          <w:p w:rsidR="003934D5" w:rsidRDefault="003934D5" w:rsidP="003934D5">
            <w:pPr>
              <w:ind w:left="34" w:right="-108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26" w:type="dxa"/>
          </w:tcPr>
          <w:p w:rsidR="003934D5" w:rsidRDefault="003934D5" w:rsidP="003934D5">
            <w:pPr>
              <w:ind w:left="34" w:right="-108"/>
              <w:rPr>
                <w:b/>
              </w:rPr>
            </w:pPr>
          </w:p>
        </w:tc>
        <w:tc>
          <w:tcPr>
            <w:tcW w:w="2694" w:type="dxa"/>
          </w:tcPr>
          <w:p w:rsidR="003934D5" w:rsidRDefault="003934D5" w:rsidP="003934D5">
            <w:pPr>
              <w:ind w:left="34" w:right="-108"/>
              <w:rPr>
                <w:b/>
              </w:rPr>
            </w:pPr>
          </w:p>
        </w:tc>
      </w:tr>
      <w:tr w:rsidR="003934D5" w:rsidRPr="003532AB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2.1.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66"/>
              <w:jc w:val="both"/>
              <w:rPr>
                <w:bCs/>
                <w:lang w:val="ru-RU"/>
              </w:rPr>
            </w:pPr>
            <w:r w:rsidRPr="003934D5">
              <w:rPr>
                <w:bCs/>
                <w:lang w:val="ru-RU"/>
              </w:rPr>
              <w:t>Срок гарантии на разрабатываемую Систему должен составлять не менее 12 месяцев от даты подписания Акта приемки по качеству. Акт приемки по качеству подписывается после положительного проведения тестирования Системы.</w:t>
            </w:r>
          </w:p>
        </w:tc>
        <w:tc>
          <w:tcPr>
            <w:tcW w:w="1843" w:type="dxa"/>
          </w:tcPr>
          <w:p w:rsidR="003934D5" w:rsidRPr="003532AB" w:rsidRDefault="003934D5" w:rsidP="003934D5">
            <w:pPr>
              <w:ind w:left="34" w:right="-108"/>
              <w:rPr>
                <w:b/>
              </w:rPr>
            </w:pPr>
            <w:r w:rsidRPr="003532AB">
              <w:t>Обязательно</w:t>
            </w:r>
          </w:p>
        </w:tc>
        <w:tc>
          <w:tcPr>
            <w:tcW w:w="2126" w:type="dxa"/>
          </w:tcPr>
          <w:p w:rsidR="003934D5" w:rsidRPr="003532AB" w:rsidRDefault="003934D5" w:rsidP="003934D5">
            <w:pPr>
              <w:ind w:left="34" w:right="-108"/>
            </w:pPr>
          </w:p>
        </w:tc>
        <w:tc>
          <w:tcPr>
            <w:tcW w:w="2694" w:type="dxa"/>
          </w:tcPr>
          <w:p w:rsidR="003934D5" w:rsidRPr="003532AB" w:rsidRDefault="003934D5" w:rsidP="003934D5">
            <w:pPr>
              <w:ind w:left="34" w:right="-108"/>
            </w:pPr>
          </w:p>
        </w:tc>
      </w:tr>
      <w:tr w:rsidR="003934D5" w:rsidRPr="003532AB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2.2.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66"/>
              <w:jc w:val="both"/>
              <w:rPr>
                <w:bCs/>
                <w:lang w:val="ru-RU"/>
              </w:rPr>
            </w:pPr>
            <w:r w:rsidRPr="003934D5">
              <w:rPr>
                <w:bCs/>
                <w:lang w:val="ru-RU"/>
              </w:rPr>
              <w:t>Участник обязуется в гарантийный период обеспечивать обновление версий программного обеспечения, устранение дефектов и недостатков, обслуживание (техническую поддержку) в соответствии с требованиями пунктов 3.1.-3.9., 4 настоящего раздела таблицы соответствия.</w:t>
            </w:r>
          </w:p>
        </w:tc>
        <w:tc>
          <w:tcPr>
            <w:tcW w:w="1843" w:type="dxa"/>
            <w:vAlign w:val="center"/>
          </w:tcPr>
          <w:p w:rsidR="003934D5" w:rsidRPr="003532AB" w:rsidRDefault="003934D5" w:rsidP="003934D5">
            <w:pPr>
              <w:ind w:left="34" w:right="-108"/>
              <w:jc w:val="center"/>
            </w:pPr>
            <w:r w:rsidRPr="003532AB">
              <w:t>Обязательно</w:t>
            </w:r>
          </w:p>
        </w:tc>
        <w:tc>
          <w:tcPr>
            <w:tcW w:w="2126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</w:tr>
      <w:tr w:rsidR="003934D5" w:rsidRPr="003532AB" w:rsidTr="003934D5">
        <w:tc>
          <w:tcPr>
            <w:tcW w:w="709" w:type="dxa"/>
            <w:vAlign w:val="center"/>
          </w:tcPr>
          <w:p w:rsidR="003934D5" w:rsidRPr="003532AB" w:rsidRDefault="003934D5" w:rsidP="003934D5">
            <w:pPr>
              <w:ind w:left="-15" w:right="-97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104"/>
              <w:rPr>
                <w:b/>
                <w:bCs/>
                <w:lang w:val="ru-RU"/>
              </w:rPr>
            </w:pPr>
            <w:r w:rsidRPr="003934D5">
              <w:rPr>
                <w:b/>
                <w:bCs/>
                <w:lang w:val="ru-RU"/>
              </w:rPr>
              <w:t>Требования к технической поддержке в гарантийный и послегарантийный период:</w:t>
            </w:r>
          </w:p>
        </w:tc>
        <w:tc>
          <w:tcPr>
            <w:tcW w:w="1843" w:type="dxa"/>
            <w:vAlign w:val="center"/>
          </w:tcPr>
          <w:p w:rsidR="003934D5" w:rsidRPr="003532AB" w:rsidRDefault="003934D5" w:rsidP="003934D5">
            <w:pPr>
              <w:ind w:left="34" w:right="-108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26" w:type="dxa"/>
          </w:tcPr>
          <w:p w:rsidR="003934D5" w:rsidRDefault="003934D5" w:rsidP="003934D5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2694" w:type="dxa"/>
          </w:tcPr>
          <w:p w:rsidR="003934D5" w:rsidRDefault="003934D5" w:rsidP="003934D5">
            <w:pPr>
              <w:ind w:left="34" w:right="-108"/>
              <w:jc w:val="center"/>
              <w:rPr>
                <w:b/>
              </w:rPr>
            </w:pPr>
          </w:p>
        </w:tc>
      </w:tr>
      <w:tr w:rsidR="003934D5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3.1.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66"/>
              <w:jc w:val="both"/>
              <w:rPr>
                <w:bCs/>
                <w:lang w:val="ru-RU"/>
              </w:rPr>
            </w:pPr>
            <w:r w:rsidRPr="003934D5">
              <w:rPr>
                <w:bCs/>
                <w:lang w:val="ru-RU"/>
              </w:rPr>
              <w:t>Техническая поддержка в пределах гарантийного срока (см. п.2.1. настоящей таблицы) должна быть включена в стоимость основной части конкурсного предложения.</w:t>
            </w:r>
          </w:p>
        </w:tc>
        <w:tc>
          <w:tcPr>
            <w:tcW w:w="1843" w:type="dxa"/>
            <w:vAlign w:val="center"/>
          </w:tcPr>
          <w:p w:rsidR="003934D5" w:rsidRDefault="003934D5" w:rsidP="003934D5">
            <w:pPr>
              <w:ind w:left="34" w:right="-108"/>
              <w:jc w:val="center"/>
              <w:rPr>
                <w:b/>
              </w:rPr>
            </w:pPr>
            <w:r w:rsidRPr="003532AB">
              <w:t>Обязательно</w:t>
            </w:r>
          </w:p>
        </w:tc>
        <w:tc>
          <w:tcPr>
            <w:tcW w:w="2126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</w:tr>
      <w:tr w:rsidR="003934D5" w:rsidRPr="003532AB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3.2.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66"/>
              <w:jc w:val="both"/>
              <w:rPr>
                <w:bCs/>
                <w:lang w:val="ru-RU"/>
              </w:rPr>
            </w:pPr>
            <w:r w:rsidRPr="003934D5">
              <w:rPr>
                <w:bCs/>
                <w:lang w:val="ru-RU"/>
              </w:rPr>
              <w:t>Обеспечение "горячей линии": консультации по телефону, факсу, электронной почте по вопросам настройки, администрирования оборудования и программного обеспечения в рамках разъяснения технической документации, консультации при диагностике неисправностей и проведении восстановительных работ, предоставление информационных материалов. Ответы на вопросы по функционалу системы и о ежедневных операциях в системе.</w:t>
            </w:r>
          </w:p>
          <w:p w:rsidR="003934D5" w:rsidRPr="003934D5" w:rsidRDefault="003934D5" w:rsidP="003934D5">
            <w:pPr>
              <w:ind w:left="61" w:right="-66"/>
              <w:jc w:val="both"/>
              <w:rPr>
                <w:bCs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3934D5" w:rsidRPr="003532AB" w:rsidRDefault="003934D5" w:rsidP="003934D5">
            <w:pPr>
              <w:ind w:left="34" w:right="-108"/>
              <w:jc w:val="center"/>
            </w:pPr>
            <w:r w:rsidRPr="003532AB">
              <w:t>Обязательно</w:t>
            </w:r>
          </w:p>
        </w:tc>
        <w:tc>
          <w:tcPr>
            <w:tcW w:w="2126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</w:tr>
      <w:tr w:rsidR="003934D5" w:rsidRPr="003532AB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3.3.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66"/>
              <w:jc w:val="both"/>
              <w:rPr>
                <w:bCs/>
                <w:lang w:val="ru-RU"/>
              </w:rPr>
            </w:pPr>
            <w:r w:rsidRPr="003934D5">
              <w:rPr>
                <w:bCs/>
                <w:color w:val="000000"/>
                <w:lang w:val="ru-RU"/>
              </w:rPr>
              <w:t xml:space="preserve">Предоставление и инсталляцию по согласованию с Заказчиком обновленных версий Программных продуктов </w:t>
            </w:r>
            <w:r w:rsidRPr="003934D5">
              <w:rPr>
                <w:color w:val="000000"/>
                <w:lang w:val="ru-RU"/>
              </w:rPr>
              <w:t>(патчей) с устранением ошибок и сбоев в работе Системы</w:t>
            </w:r>
          </w:p>
        </w:tc>
        <w:tc>
          <w:tcPr>
            <w:tcW w:w="1843" w:type="dxa"/>
            <w:vAlign w:val="center"/>
          </w:tcPr>
          <w:p w:rsidR="003934D5" w:rsidRPr="003532AB" w:rsidRDefault="003934D5" w:rsidP="003934D5">
            <w:pPr>
              <w:ind w:left="34" w:right="-108"/>
              <w:jc w:val="center"/>
            </w:pPr>
            <w:r w:rsidRPr="003532AB">
              <w:t>Обязательно</w:t>
            </w:r>
          </w:p>
        </w:tc>
        <w:tc>
          <w:tcPr>
            <w:tcW w:w="2126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</w:tr>
      <w:tr w:rsidR="003934D5" w:rsidRPr="003532AB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3.4.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66"/>
              <w:jc w:val="both"/>
              <w:rPr>
                <w:bCs/>
                <w:lang w:val="ru-RU"/>
              </w:rPr>
            </w:pPr>
            <w:r w:rsidRPr="003934D5">
              <w:rPr>
                <w:lang w:val="ru-RU"/>
              </w:rPr>
              <w:t>Прием заявок от Заказчика по электронной почте, телефону, через систему регистрации заявок (</w:t>
            </w:r>
            <w:r>
              <w:rPr>
                <w:lang w:val="en-US"/>
              </w:rPr>
              <w:t>HPSM</w:t>
            </w:r>
            <w:r w:rsidRPr="003934D5">
              <w:rPr>
                <w:lang w:val="ru-RU"/>
              </w:rPr>
              <w:t xml:space="preserve">, </w:t>
            </w:r>
            <w:r>
              <w:rPr>
                <w:lang w:val="en-US"/>
              </w:rPr>
              <w:t>JIRA</w:t>
            </w:r>
            <w:r w:rsidRPr="003934D5">
              <w:rPr>
                <w:lang w:val="ru-RU"/>
              </w:rPr>
              <w:t xml:space="preserve"> или какую-то иную по договоренности сторон) на разрешение проблем, возникших  в процессе эксплуатации Системы, и проведение работ над проблемными вопросами  до полного устранения проблемы.</w:t>
            </w:r>
          </w:p>
        </w:tc>
        <w:tc>
          <w:tcPr>
            <w:tcW w:w="1843" w:type="dxa"/>
            <w:vAlign w:val="center"/>
          </w:tcPr>
          <w:p w:rsidR="003934D5" w:rsidRPr="003532AB" w:rsidRDefault="003934D5" w:rsidP="003934D5">
            <w:pPr>
              <w:ind w:left="34" w:right="-108"/>
              <w:jc w:val="center"/>
            </w:pPr>
            <w:r w:rsidRPr="003532AB">
              <w:t>Обязательно</w:t>
            </w:r>
          </w:p>
        </w:tc>
        <w:tc>
          <w:tcPr>
            <w:tcW w:w="2126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</w:tr>
      <w:tr w:rsidR="003934D5" w:rsidRPr="003532AB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3.5.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66"/>
              <w:jc w:val="both"/>
              <w:rPr>
                <w:bCs/>
                <w:lang w:val="ru-RU"/>
              </w:rPr>
            </w:pPr>
            <w:r w:rsidRPr="003934D5">
              <w:rPr>
                <w:bCs/>
                <w:color w:val="000000"/>
                <w:lang w:val="ru-RU"/>
              </w:rPr>
              <w:t>Обеспечение за счет собственных средств совместимости новых версий Программных продуктов с ранее инсталлированными, в случае если новая версия Программных продуктов устраняет критические ошибки в ранее инсталлированных Программных продуктах.</w:t>
            </w:r>
          </w:p>
        </w:tc>
        <w:tc>
          <w:tcPr>
            <w:tcW w:w="1843" w:type="dxa"/>
            <w:vAlign w:val="center"/>
          </w:tcPr>
          <w:p w:rsidR="003934D5" w:rsidRPr="003532AB" w:rsidRDefault="003934D5" w:rsidP="003934D5">
            <w:pPr>
              <w:ind w:left="34" w:right="-108"/>
              <w:jc w:val="center"/>
            </w:pPr>
            <w:r w:rsidRPr="003532AB">
              <w:t>Обязательно</w:t>
            </w:r>
          </w:p>
        </w:tc>
        <w:tc>
          <w:tcPr>
            <w:tcW w:w="2126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</w:tr>
      <w:tr w:rsidR="003934D5" w:rsidRPr="003532AB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3.6.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104"/>
              <w:rPr>
                <w:bCs/>
                <w:lang w:val="ru-RU"/>
              </w:rPr>
            </w:pPr>
            <w:r w:rsidRPr="003934D5">
              <w:rPr>
                <w:bCs/>
                <w:lang w:val="ru-RU"/>
              </w:rPr>
              <w:t>Консультации в рабочее время по возможным изменениям в системе, по интеграционным работам, совместимости и реконфигурации.</w:t>
            </w:r>
          </w:p>
        </w:tc>
        <w:tc>
          <w:tcPr>
            <w:tcW w:w="1843" w:type="dxa"/>
            <w:vAlign w:val="center"/>
          </w:tcPr>
          <w:p w:rsidR="003934D5" w:rsidRPr="003532AB" w:rsidRDefault="003934D5" w:rsidP="003934D5">
            <w:pPr>
              <w:ind w:left="34" w:right="-108"/>
              <w:jc w:val="center"/>
            </w:pPr>
            <w:r w:rsidRPr="003532AB">
              <w:t>Обязательно</w:t>
            </w:r>
          </w:p>
        </w:tc>
        <w:tc>
          <w:tcPr>
            <w:tcW w:w="2126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</w:tr>
      <w:tr w:rsidR="003934D5" w:rsidRPr="003532AB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3.7.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104"/>
              <w:rPr>
                <w:bCs/>
                <w:lang w:val="ru-RU"/>
              </w:rPr>
            </w:pPr>
            <w:r w:rsidRPr="003934D5">
              <w:rPr>
                <w:bCs/>
                <w:lang w:val="ru-RU"/>
              </w:rPr>
              <w:t>Поддержание документации (печатных или электронных материалов по системе) в актуальном состоянии</w:t>
            </w:r>
          </w:p>
        </w:tc>
        <w:tc>
          <w:tcPr>
            <w:tcW w:w="1843" w:type="dxa"/>
            <w:vAlign w:val="center"/>
          </w:tcPr>
          <w:p w:rsidR="003934D5" w:rsidRPr="003532AB" w:rsidRDefault="003934D5" w:rsidP="003934D5">
            <w:pPr>
              <w:ind w:left="34" w:right="-108"/>
              <w:jc w:val="center"/>
            </w:pPr>
            <w:r w:rsidRPr="003532AB">
              <w:t>Обязательно</w:t>
            </w:r>
          </w:p>
        </w:tc>
        <w:tc>
          <w:tcPr>
            <w:tcW w:w="2126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</w:tr>
      <w:tr w:rsidR="003934D5" w:rsidRPr="003532AB" w:rsidTr="003934D5">
        <w:tc>
          <w:tcPr>
            <w:tcW w:w="709" w:type="dxa"/>
            <w:vAlign w:val="center"/>
          </w:tcPr>
          <w:p w:rsidR="003934D5" w:rsidRPr="003532AB" w:rsidRDefault="003934D5" w:rsidP="003934D5">
            <w:pPr>
              <w:ind w:left="-15" w:right="-97"/>
              <w:rPr>
                <w:b/>
              </w:rPr>
            </w:pPr>
            <w:r>
              <w:rPr>
                <w:b/>
              </w:rPr>
              <w:t>3.8.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104"/>
              <w:rPr>
                <w:b/>
                <w:bCs/>
                <w:lang w:val="ru-RU"/>
              </w:rPr>
            </w:pPr>
            <w:r w:rsidRPr="003934D5">
              <w:rPr>
                <w:b/>
                <w:bCs/>
                <w:lang w:val="ru-RU"/>
              </w:rPr>
              <w:t>Требования технической поддержки по приоритетам в гарантийный и послегарантийный период:</w:t>
            </w:r>
          </w:p>
        </w:tc>
        <w:tc>
          <w:tcPr>
            <w:tcW w:w="1843" w:type="dxa"/>
            <w:vAlign w:val="center"/>
          </w:tcPr>
          <w:p w:rsidR="003934D5" w:rsidRPr="003532AB" w:rsidRDefault="003934D5" w:rsidP="003934D5">
            <w:pPr>
              <w:ind w:left="34" w:right="-108"/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3934D5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Default="003934D5" w:rsidP="003934D5">
            <w:pPr>
              <w:ind w:left="34" w:right="-108"/>
              <w:jc w:val="center"/>
            </w:pPr>
          </w:p>
        </w:tc>
      </w:tr>
      <w:tr w:rsidR="003934D5" w:rsidRPr="00E92809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  <w:rPr>
                <w:lang w:val="en-US"/>
              </w:rPr>
            </w:pPr>
          </w:p>
        </w:tc>
        <w:tc>
          <w:tcPr>
            <w:tcW w:w="8221" w:type="dxa"/>
            <w:vAlign w:val="center"/>
          </w:tcPr>
          <w:p w:rsidR="003934D5" w:rsidRPr="00DA7D75" w:rsidRDefault="003934D5" w:rsidP="003934D5">
            <w:pPr>
              <w:ind w:left="61" w:right="-104"/>
              <w:jc w:val="both"/>
              <w:rPr>
                <w:b/>
                <w:bCs/>
              </w:rPr>
            </w:pPr>
            <w:r w:rsidRPr="00DA7D75">
              <w:rPr>
                <w:b/>
                <w:iCs/>
              </w:rPr>
              <w:t>Сроки реагирования</w:t>
            </w:r>
          </w:p>
        </w:tc>
        <w:tc>
          <w:tcPr>
            <w:tcW w:w="1843" w:type="dxa"/>
            <w:vAlign w:val="center"/>
          </w:tcPr>
          <w:p w:rsidR="003934D5" w:rsidRPr="00E92809" w:rsidRDefault="003934D5" w:rsidP="003934D5">
            <w:pPr>
              <w:ind w:left="34" w:right="-108"/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3934D5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Default="003934D5" w:rsidP="003934D5">
            <w:pPr>
              <w:ind w:left="34" w:right="-108"/>
              <w:jc w:val="center"/>
            </w:pPr>
          </w:p>
        </w:tc>
      </w:tr>
      <w:tr w:rsidR="003934D5" w:rsidRPr="00E92809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3.8.1.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ind w:left="61" w:right="-104"/>
              <w:jc w:val="both"/>
              <w:rPr>
                <w:lang w:val="ru-RU"/>
              </w:rPr>
            </w:pPr>
            <w:r w:rsidRPr="003934D5">
              <w:rPr>
                <w:lang w:val="ru-RU"/>
              </w:rPr>
              <w:t xml:space="preserve">Срок  первой диагностики </w:t>
            </w:r>
            <w:r w:rsidRPr="003934D5">
              <w:rPr>
                <w:iCs/>
                <w:lang w:val="ru-RU"/>
              </w:rPr>
              <w:t>в течение не более 8 часов</w:t>
            </w:r>
          </w:p>
        </w:tc>
        <w:tc>
          <w:tcPr>
            <w:tcW w:w="1843" w:type="dxa"/>
            <w:vAlign w:val="center"/>
          </w:tcPr>
          <w:p w:rsidR="003934D5" w:rsidRPr="00E92809" w:rsidRDefault="003934D5" w:rsidP="003934D5">
            <w:pPr>
              <w:ind w:left="34" w:right="-108"/>
              <w:jc w:val="center"/>
            </w:pPr>
            <w:bookmarkStart w:id="6" w:name="OLE_LINK5"/>
            <w:bookmarkStart w:id="7" w:name="OLE_LINK6"/>
            <w:r w:rsidRPr="00E92809">
              <w:t>Обязательно</w:t>
            </w:r>
            <w:bookmarkEnd w:id="6"/>
            <w:bookmarkEnd w:id="7"/>
          </w:p>
        </w:tc>
        <w:tc>
          <w:tcPr>
            <w:tcW w:w="2126" w:type="dxa"/>
          </w:tcPr>
          <w:p w:rsidR="003934D5" w:rsidRPr="00E92809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E92809" w:rsidRDefault="003934D5" w:rsidP="003934D5">
            <w:pPr>
              <w:ind w:left="34" w:right="-108"/>
              <w:jc w:val="center"/>
            </w:pPr>
          </w:p>
        </w:tc>
      </w:tr>
      <w:tr w:rsidR="003934D5" w:rsidRPr="00E92809" w:rsidTr="003934D5">
        <w:trPr>
          <w:trHeight w:val="2477"/>
        </w:trPr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>
              <w:lastRenderedPageBreak/>
              <w:t>3.8.2.</w:t>
            </w:r>
          </w:p>
        </w:tc>
        <w:tc>
          <w:tcPr>
            <w:tcW w:w="8221" w:type="dxa"/>
            <w:vAlign w:val="center"/>
          </w:tcPr>
          <w:tbl>
            <w:tblPr>
              <w:tblW w:w="71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12"/>
              <w:gridCol w:w="1417"/>
              <w:gridCol w:w="1418"/>
              <w:gridCol w:w="1417"/>
              <w:gridCol w:w="1276"/>
            </w:tblGrid>
            <w:tr w:rsidR="003934D5" w:rsidRPr="009D4D45" w:rsidTr="00C74150">
              <w:trPr>
                <w:trHeight w:val="45"/>
              </w:trPr>
              <w:tc>
                <w:tcPr>
                  <w:tcW w:w="1612" w:type="dxa"/>
                  <w:vAlign w:val="center"/>
                </w:tcPr>
                <w:p w:rsidR="003934D5" w:rsidRPr="009D4D45" w:rsidRDefault="003934D5" w:rsidP="003934D5">
                  <w:pPr>
                    <w:ind w:left="61" w:right="-104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Приоритет заявки</w:t>
                  </w:r>
                </w:p>
              </w:tc>
              <w:tc>
                <w:tcPr>
                  <w:tcW w:w="1417" w:type="dxa"/>
                  <w:vAlign w:val="center"/>
                </w:tcPr>
                <w:p w:rsidR="003934D5" w:rsidRPr="009D4D45" w:rsidRDefault="003934D5" w:rsidP="003934D5">
                  <w:pPr>
                    <w:ind w:left="-108" w:right="-104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Критический</w:t>
                  </w:r>
                </w:p>
              </w:tc>
              <w:tc>
                <w:tcPr>
                  <w:tcW w:w="1418" w:type="dxa"/>
                  <w:vAlign w:val="center"/>
                </w:tcPr>
                <w:p w:rsidR="003934D5" w:rsidRPr="009D4D45" w:rsidRDefault="003934D5" w:rsidP="003934D5">
                  <w:pPr>
                    <w:ind w:left="61" w:right="-104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Высокий</w:t>
                  </w:r>
                </w:p>
              </w:tc>
              <w:tc>
                <w:tcPr>
                  <w:tcW w:w="1417" w:type="dxa"/>
                  <w:vAlign w:val="center"/>
                </w:tcPr>
                <w:p w:rsidR="003934D5" w:rsidRPr="009D4D45" w:rsidRDefault="003934D5" w:rsidP="003934D5">
                  <w:pPr>
                    <w:ind w:left="61" w:right="-104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Средний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4D5" w:rsidRPr="009D4D45" w:rsidRDefault="003934D5" w:rsidP="003934D5">
                  <w:pPr>
                    <w:ind w:left="61" w:right="-104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Низкий</w:t>
                  </w:r>
                </w:p>
              </w:tc>
            </w:tr>
            <w:tr w:rsidR="003934D5" w:rsidRPr="009D4D45" w:rsidTr="00C74150">
              <w:trPr>
                <w:trHeight w:val="45"/>
              </w:trPr>
              <w:tc>
                <w:tcPr>
                  <w:tcW w:w="1612" w:type="dxa"/>
                  <w:vAlign w:val="center"/>
                </w:tcPr>
                <w:p w:rsidR="003934D5" w:rsidRPr="009D4D45" w:rsidRDefault="003934D5" w:rsidP="003934D5">
                  <w:pPr>
                    <w:ind w:left="61" w:right="-104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Доступность</w:t>
                  </w:r>
                </w:p>
              </w:tc>
              <w:tc>
                <w:tcPr>
                  <w:tcW w:w="1417" w:type="dxa"/>
                  <w:vAlign w:val="center"/>
                </w:tcPr>
                <w:p w:rsidR="003934D5" w:rsidRPr="00E467F4" w:rsidRDefault="003934D5" w:rsidP="003934D5">
                  <w:pPr>
                    <w:ind w:left="-108" w:right="34"/>
                    <w:rPr>
                      <w:bCs/>
                    </w:rPr>
                  </w:pPr>
                  <w:r w:rsidRPr="00E467F4">
                    <w:rPr>
                      <w:bCs/>
                    </w:rPr>
                    <w:t>Рабочее время</w:t>
                  </w:r>
                </w:p>
              </w:tc>
              <w:tc>
                <w:tcPr>
                  <w:tcW w:w="1418" w:type="dxa"/>
                  <w:vAlign w:val="center"/>
                </w:tcPr>
                <w:p w:rsidR="003934D5" w:rsidRPr="009D4D45" w:rsidRDefault="003934D5" w:rsidP="003934D5">
                  <w:pPr>
                    <w:ind w:left="-108" w:right="-104"/>
                    <w:rPr>
                      <w:b/>
                      <w:bCs/>
                    </w:rPr>
                  </w:pPr>
                  <w:r w:rsidRPr="00E467F4">
                    <w:rPr>
                      <w:bCs/>
                    </w:rPr>
                    <w:t>Рабочее время</w:t>
                  </w:r>
                </w:p>
              </w:tc>
              <w:tc>
                <w:tcPr>
                  <w:tcW w:w="1417" w:type="dxa"/>
                  <w:vAlign w:val="center"/>
                </w:tcPr>
                <w:p w:rsidR="003934D5" w:rsidRPr="009D4D45" w:rsidRDefault="003934D5" w:rsidP="003934D5">
                  <w:pPr>
                    <w:ind w:left="-108" w:right="-104"/>
                    <w:rPr>
                      <w:b/>
                      <w:bCs/>
                    </w:rPr>
                  </w:pPr>
                  <w:r w:rsidRPr="00E467F4">
                    <w:rPr>
                      <w:bCs/>
                    </w:rPr>
                    <w:t>Рабочее время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4D5" w:rsidRPr="009D4D45" w:rsidRDefault="003934D5" w:rsidP="003934D5">
                  <w:pPr>
                    <w:ind w:left="-108" w:right="-108"/>
                    <w:rPr>
                      <w:b/>
                      <w:bCs/>
                    </w:rPr>
                  </w:pPr>
                  <w:r w:rsidRPr="00E467F4">
                    <w:rPr>
                      <w:bCs/>
                    </w:rPr>
                    <w:t>Рабочее время</w:t>
                  </w:r>
                </w:p>
              </w:tc>
            </w:tr>
            <w:tr w:rsidR="003934D5" w:rsidRPr="00E467F4" w:rsidTr="00C74150">
              <w:trPr>
                <w:trHeight w:val="45"/>
              </w:trPr>
              <w:tc>
                <w:tcPr>
                  <w:tcW w:w="1612" w:type="dxa"/>
                  <w:vAlign w:val="center"/>
                </w:tcPr>
                <w:p w:rsidR="003934D5" w:rsidRPr="009D4D45" w:rsidRDefault="003934D5" w:rsidP="003934D5">
                  <w:pPr>
                    <w:ind w:left="61" w:right="-104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Время реагирования</w:t>
                  </w:r>
                </w:p>
              </w:tc>
              <w:tc>
                <w:tcPr>
                  <w:tcW w:w="1417" w:type="dxa"/>
                  <w:vAlign w:val="center"/>
                </w:tcPr>
                <w:p w:rsidR="003934D5" w:rsidRPr="00E467F4" w:rsidRDefault="003934D5" w:rsidP="003934D5">
                  <w:r w:rsidRPr="00E467F4">
                    <w:t>≤ 1 часа</w:t>
                  </w:r>
                </w:p>
              </w:tc>
              <w:tc>
                <w:tcPr>
                  <w:tcW w:w="1418" w:type="dxa"/>
                  <w:vAlign w:val="center"/>
                </w:tcPr>
                <w:p w:rsidR="003934D5" w:rsidRPr="00E467F4" w:rsidRDefault="003934D5" w:rsidP="003934D5">
                  <w:r w:rsidRPr="00E467F4">
                    <w:t>≤ 4 часов</w:t>
                  </w:r>
                </w:p>
              </w:tc>
              <w:tc>
                <w:tcPr>
                  <w:tcW w:w="1417" w:type="dxa"/>
                  <w:vAlign w:val="center"/>
                </w:tcPr>
                <w:p w:rsidR="003934D5" w:rsidRPr="00E467F4" w:rsidRDefault="003934D5" w:rsidP="003934D5">
                  <w:r w:rsidRPr="00E467F4">
                    <w:t>≤ 8 часов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4D5" w:rsidRPr="00E467F4" w:rsidRDefault="003934D5" w:rsidP="003934D5">
                  <w:pPr>
                    <w:ind w:right="-108"/>
                  </w:pPr>
                  <w:r w:rsidRPr="00E467F4">
                    <w:t>≤ 8 часов</w:t>
                  </w:r>
                </w:p>
              </w:tc>
            </w:tr>
            <w:tr w:rsidR="003934D5" w:rsidRPr="00E467F4" w:rsidTr="00C74150">
              <w:trPr>
                <w:trHeight w:val="77"/>
              </w:trPr>
              <w:tc>
                <w:tcPr>
                  <w:tcW w:w="1612" w:type="dxa"/>
                  <w:vAlign w:val="center"/>
                </w:tcPr>
                <w:p w:rsidR="003934D5" w:rsidRPr="009D4D45" w:rsidRDefault="003934D5" w:rsidP="003934D5">
                  <w:pPr>
                    <w:ind w:left="61" w:right="-104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Временное решение</w:t>
                  </w:r>
                </w:p>
              </w:tc>
              <w:tc>
                <w:tcPr>
                  <w:tcW w:w="1417" w:type="dxa"/>
                  <w:vAlign w:val="center"/>
                </w:tcPr>
                <w:p w:rsidR="003934D5" w:rsidRPr="00E467F4" w:rsidRDefault="003934D5" w:rsidP="003934D5">
                  <w:r w:rsidRPr="00E467F4">
                    <w:t>≤ 8 рабочих часов</w:t>
                  </w:r>
                </w:p>
              </w:tc>
              <w:tc>
                <w:tcPr>
                  <w:tcW w:w="1418" w:type="dxa"/>
                  <w:vAlign w:val="center"/>
                </w:tcPr>
                <w:p w:rsidR="003934D5" w:rsidRPr="00E467F4" w:rsidRDefault="003934D5" w:rsidP="003934D5">
                  <w:r w:rsidRPr="00E467F4">
                    <w:t>≤ 3 рабочих дней</w:t>
                  </w:r>
                </w:p>
              </w:tc>
              <w:tc>
                <w:tcPr>
                  <w:tcW w:w="1417" w:type="dxa"/>
                  <w:vAlign w:val="center"/>
                </w:tcPr>
                <w:p w:rsidR="003934D5" w:rsidRPr="00E467F4" w:rsidRDefault="003934D5" w:rsidP="003934D5">
                  <w:r w:rsidRPr="00E467F4">
                    <w:t>≤ 7 рабочих дней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4D5" w:rsidRPr="00E467F4" w:rsidRDefault="003934D5" w:rsidP="003934D5">
                  <w:pPr>
                    <w:ind w:right="-108"/>
                  </w:pPr>
                  <w:r w:rsidRPr="00E467F4">
                    <w:t>≤ 14 рабочих дней</w:t>
                  </w:r>
                </w:p>
              </w:tc>
            </w:tr>
            <w:tr w:rsidR="003934D5" w:rsidRPr="00E467F4" w:rsidTr="00C74150">
              <w:trPr>
                <w:trHeight w:val="45"/>
              </w:trPr>
              <w:tc>
                <w:tcPr>
                  <w:tcW w:w="1612" w:type="dxa"/>
                  <w:vAlign w:val="center"/>
                </w:tcPr>
                <w:p w:rsidR="003934D5" w:rsidRPr="009D4D45" w:rsidRDefault="003934D5" w:rsidP="003934D5">
                  <w:pPr>
                    <w:ind w:left="61" w:right="-104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Решение</w:t>
                  </w:r>
                </w:p>
              </w:tc>
              <w:tc>
                <w:tcPr>
                  <w:tcW w:w="1417" w:type="dxa"/>
                  <w:vAlign w:val="center"/>
                </w:tcPr>
                <w:p w:rsidR="003934D5" w:rsidRPr="00E467F4" w:rsidRDefault="003934D5" w:rsidP="003934D5">
                  <w:r w:rsidRPr="00E467F4">
                    <w:t>≤ 10 рабочих дней</w:t>
                  </w:r>
                </w:p>
              </w:tc>
              <w:tc>
                <w:tcPr>
                  <w:tcW w:w="1418" w:type="dxa"/>
                  <w:vAlign w:val="center"/>
                </w:tcPr>
                <w:p w:rsidR="003934D5" w:rsidRPr="00E467F4" w:rsidRDefault="003934D5" w:rsidP="003934D5">
                  <w:r w:rsidRPr="00E467F4">
                    <w:t>≤ 20  рабочих дней</w:t>
                  </w:r>
                </w:p>
              </w:tc>
              <w:tc>
                <w:tcPr>
                  <w:tcW w:w="1417" w:type="dxa"/>
                  <w:vAlign w:val="center"/>
                </w:tcPr>
                <w:p w:rsidR="003934D5" w:rsidRPr="00E467F4" w:rsidRDefault="003934D5" w:rsidP="003934D5">
                  <w:r w:rsidRPr="00E467F4">
                    <w:t>≤ 30 рабочих дней</w:t>
                  </w:r>
                </w:p>
              </w:tc>
              <w:tc>
                <w:tcPr>
                  <w:tcW w:w="1276" w:type="dxa"/>
                  <w:vAlign w:val="center"/>
                </w:tcPr>
                <w:p w:rsidR="003934D5" w:rsidRPr="00E467F4" w:rsidRDefault="003934D5" w:rsidP="003934D5">
                  <w:pPr>
                    <w:ind w:right="-108"/>
                  </w:pPr>
                  <w:r w:rsidRPr="00E467F4">
                    <w:t>≤ 40 рабочих дней</w:t>
                  </w:r>
                </w:p>
              </w:tc>
            </w:tr>
          </w:tbl>
          <w:p w:rsidR="003934D5" w:rsidRPr="00E92809" w:rsidRDefault="003934D5" w:rsidP="003934D5">
            <w:pPr>
              <w:ind w:left="61" w:right="-104"/>
              <w:jc w:val="both"/>
            </w:pPr>
          </w:p>
        </w:tc>
        <w:tc>
          <w:tcPr>
            <w:tcW w:w="1843" w:type="dxa"/>
            <w:vAlign w:val="center"/>
          </w:tcPr>
          <w:p w:rsidR="003934D5" w:rsidRPr="00E92809" w:rsidRDefault="003934D5" w:rsidP="003934D5">
            <w:pPr>
              <w:ind w:left="34" w:right="-108"/>
              <w:jc w:val="center"/>
            </w:pPr>
            <w:r w:rsidRPr="00E92809">
              <w:t>Обязательно</w:t>
            </w:r>
          </w:p>
        </w:tc>
        <w:tc>
          <w:tcPr>
            <w:tcW w:w="2126" w:type="dxa"/>
          </w:tcPr>
          <w:p w:rsidR="003934D5" w:rsidRPr="00E92809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E92809" w:rsidRDefault="003934D5" w:rsidP="003934D5">
            <w:pPr>
              <w:ind w:left="34" w:right="-108"/>
              <w:jc w:val="center"/>
            </w:pPr>
          </w:p>
        </w:tc>
      </w:tr>
      <w:tr w:rsidR="003934D5" w:rsidRPr="000322AD" w:rsidTr="003934D5">
        <w:tc>
          <w:tcPr>
            <w:tcW w:w="709" w:type="dxa"/>
            <w:vAlign w:val="center"/>
          </w:tcPr>
          <w:p w:rsidR="003934D5" w:rsidRDefault="003934D5" w:rsidP="003934D5">
            <w:pPr>
              <w:ind w:left="-15" w:right="-97"/>
              <w:rPr>
                <w:b/>
              </w:rPr>
            </w:pPr>
            <w:r>
              <w:rPr>
                <w:b/>
              </w:rPr>
              <w:t>3.9.</w:t>
            </w:r>
          </w:p>
        </w:tc>
        <w:tc>
          <w:tcPr>
            <w:tcW w:w="8221" w:type="dxa"/>
            <w:vAlign w:val="center"/>
          </w:tcPr>
          <w:p w:rsidR="003934D5" w:rsidRPr="000C2C44" w:rsidRDefault="003934D5" w:rsidP="003934D5">
            <w:pPr>
              <w:pStyle w:val="a9"/>
              <w:snapToGrid w:val="0"/>
              <w:rPr>
                <w:b/>
                <w:sz w:val="24"/>
                <w:lang w:eastAsia="en-US"/>
              </w:rPr>
            </w:pPr>
            <w:r w:rsidRPr="006F348A">
              <w:rPr>
                <w:b/>
                <w:bCs/>
                <w:sz w:val="24"/>
                <w:lang w:eastAsia="en-US"/>
              </w:rPr>
              <w:t>Другие</w:t>
            </w:r>
            <w:r>
              <w:rPr>
                <w:b/>
                <w:bCs/>
                <w:sz w:val="24"/>
                <w:lang w:eastAsia="en-US"/>
              </w:rPr>
              <w:t xml:space="preserve"> </w:t>
            </w:r>
            <w:r w:rsidRPr="006F348A">
              <w:rPr>
                <w:b/>
                <w:bCs/>
                <w:sz w:val="24"/>
                <w:lang w:eastAsia="en-US"/>
              </w:rPr>
              <w:t>обязательные</w:t>
            </w:r>
            <w:r>
              <w:rPr>
                <w:b/>
                <w:bCs/>
                <w:sz w:val="24"/>
                <w:lang w:eastAsia="en-US"/>
              </w:rPr>
              <w:t xml:space="preserve"> </w:t>
            </w:r>
            <w:r w:rsidRPr="006F348A">
              <w:rPr>
                <w:b/>
                <w:bCs/>
                <w:sz w:val="24"/>
                <w:lang w:eastAsia="en-US"/>
              </w:rPr>
              <w:t>условия</w:t>
            </w:r>
          </w:p>
        </w:tc>
        <w:tc>
          <w:tcPr>
            <w:tcW w:w="1843" w:type="dxa"/>
            <w:vAlign w:val="center"/>
          </w:tcPr>
          <w:p w:rsidR="003934D5" w:rsidRPr="000322AD" w:rsidRDefault="003934D5" w:rsidP="003934D5">
            <w:pPr>
              <w:ind w:left="34" w:right="-108"/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3934D5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Default="003934D5" w:rsidP="003934D5">
            <w:pPr>
              <w:ind w:left="34" w:right="-108"/>
              <w:jc w:val="center"/>
            </w:pPr>
          </w:p>
        </w:tc>
      </w:tr>
      <w:tr w:rsidR="003934D5" w:rsidRPr="000322AD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3.9.1.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widowControl w:val="0"/>
              <w:snapToGrid w:val="0"/>
              <w:jc w:val="both"/>
              <w:rPr>
                <w:lang w:val="ru-RU"/>
              </w:rPr>
            </w:pPr>
            <w:r w:rsidRPr="003934D5">
              <w:rPr>
                <w:lang w:val="ru-RU"/>
              </w:rPr>
              <w:t>Участник может предоставить свои данные по времени реагирования на ошибку, выработку временного решения и окончательного решения проблемы в зависимости от категории, не ухудшающие требования п.3.8.2.</w:t>
            </w:r>
          </w:p>
        </w:tc>
        <w:tc>
          <w:tcPr>
            <w:tcW w:w="1843" w:type="dxa"/>
            <w:vAlign w:val="center"/>
          </w:tcPr>
          <w:p w:rsidR="003934D5" w:rsidRPr="000322AD" w:rsidRDefault="003934D5" w:rsidP="003934D5">
            <w:pPr>
              <w:ind w:left="34" w:right="-108"/>
              <w:jc w:val="center"/>
            </w:pPr>
            <w:r>
              <w:t>Информационно</w:t>
            </w:r>
          </w:p>
        </w:tc>
        <w:tc>
          <w:tcPr>
            <w:tcW w:w="2126" w:type="dxa"/>
          </w:tcPr>
          <w:p w:rsidR="003934D5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Default="003934D5" w:rsidP="003934D5">
            <w:pPr>
              <w:ind w:left="34" w:right="-108"/>
              <w:jc w:val="center"/>
            </w:pPr>
          </w:p>
        </w:tc>
      </w:tr>
      <w:tr w:rsidR="003934D5" w:rsidTr="003934D5">
        <w:tc>
          <w:tcPr>
            <w:tcW w:w="709" w:type="dxa"/>
            <w:vAlign w:val="center"/>
          </w:tcPr>
          <w:p w:rsidR="003934D5" w:rsidRPr="00A81937" w:rsidDel="00642F71" w:rsidRDefault="003934D5" w:rsidP="003934D5">
            <w:pPr>
              <w:ind w:left="-15" w:right="-97"/>
            </w:pPr>
            <w:r w:rsidRPr="00A81937">
              <w:t>3.9.2.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widowControl w:val="0"/>
              <w:snapToGrid w:val="0"/>
              <w:jc w:val="both"/>
              <w:rPr>
                <w:lang w:val="ru-RU"/>
              </w:rPr>
            </w:pPr>
            <w:r w:rsidRPr="003934D5">
              <w:rPr>
                <w:lang w:val="ru-RU"/>
              </w:rPr>
              <w:t>Запрос считается невыполненным в срок в случае несоблюдения любого из максимальных сроков, определенных в п.3.8.2., для Времени реагирования, предоставления Временного решения или Решения проблемы за истекший Отчетный период.</w:t>
            </w:r>
          </w:p>
        </w:tc>
        <w:tc>
          <w:tcPr>
            <w:tcW w:w="1843" w:type="dxa"/>
            <w:vAlign w:val="center"/>
          </w:tcPr>
          <w:p w:rsidR="003934D5" w:rsidRDefault="003934D5" w:rsidP="003934D5">
            <w:pPr>
              <w:ind w:left="34" w:right="-108"/>
              <w:jc w:val="center"/>
            </w:pPr>
            <w:r w:rsidRPr="003532AB">
              <w:t>Обязательно</w:t>
            </w:r>
          </w:p>
        </w:tc>
        <w:tc>
          <w:tcPr>
            <w:tcW w:w="2126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</w:tr>
      <w:tr w:rsidR="003934D5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3.9.3.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jc w:val="both"/>
              <w:rPr>
                <w:lang w:val="ru-RU"/>
              </w:rPr>
            </w:pPr>
            <w:r w:rsidRPr="003934D5">
              <w:rPr>
                <w:bCs/>
                <w:lang w:val="ru-RU"/>
              </w:rPr>
              <w:t>Количество обращений – неограниченно. Количество часов требуемых для оказания услуг техподдержки также неограниченно.</w:t>
            </w:r>
          </w:p>
        </w:tc>
        <w:tc>
          <w:tcPr>
            <w:tcW w:w="1843" w:type="dxa"/>
            <w:vAlign w:val="center"/>
          </w:tcPr>
          <w:p w:rsidR="003934D5" w:rsidRDefault="003934D5" w:rsidP="003934D5">
            <w:pPr>
              <w:ind w:left="34" w:right="-108"/>
              <w:jc w:val="center"/>
            </w:pPr>
            <w:r w:rsidRPr="003532AB">
              <w:t>Обязательно</w:t>
            </w:r>
          </w:p>
        </w:tc>
        <w:tc>
          <w:tcPr>
            <w:tcW w:w="2126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</w:tr>
      <w:tr w:rsidR="003934D5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3.9.4.</w:t>
            </w:r>
          </w:p>
        </w:tc>
        <w:tc>
          <w:tcPr>
            <w:tcW w:w="8221" w:type="dxa"/>
            <w:vAlign w:val="center"/>
          </w:tcPr>
          <w:p w:rsidR="003934D5" w:rsidRPr="003934D5" w:rsidRDefault="003934D5" w:rsidP="003934D5">
            <w:pPr>
              <w:rPr>
                <w:lang w:val="ru-RU"/>
              </w:rPr>
            </w:pPr>
            <w:r w:rsidRPr="003934D5">
              <w:rPr>
                <w:bCs/>
                <w:lang w:val="ru-RU"/>
              </w:rPr>
              <w:t>Размещение заявок и контроль их исполнения – включено</w:t>
            </w:r>
          </w:p>
        </w:tc>
        <w:tc>
          <w:tcPr>
            <w:tcW w:w="1843" w:type="dxa"/>
            <w:vAlign w:val="center"/>
          </w:tcPr>
          <w:p w:rsidR="003934D5" w:rsidRDefault="003934D5" w:rsidP="003934D5">
            <w:pPr>
              <w:ind w:left="34" w:right="-108"/>
              <w:jc w:val="center"/>
            </w:pPr>
            <w:r w:rsidRPr="003532AB">
              <w:t>Обязательно</w:t>
            </w:r>
          </w:p>
        </w:tc>
        <w:tc>
          <w:tcPr>
            <w:tcW w:w="2126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  <w:tc>
          <w:tcPr>
            <w:tcW w:w="2694" w:type="dxa"/>
          </w:tcPr>
          <w:p w:rsidR="003934D5" w:rsidRPr="003532AB" w:rsidRDefault="003934D5" w:rsidP="003934D5">
            <w:pPr>
              <w:ind w:left="34" w:right="-108"/>
              <w:jc w:val="center"/>
            </w:pPr>
          </w:p>
        </w:tc>
      </w:tr>
      <w:tr w:rsidR="003934D5" w:rsidRPr="000322AD" w:rsidTr="003934D5">
        <w:tc>
          <w:tcPr>
            <w:tcW w:w="709" w:type="dxa"/>
            <w:vAlign w:val="center"/>
          </w:tcPr>
          <w:p w:rsidR="003934D5" w:rsidRDefault="003934D5" w:rsidP="003934D5">
            <w:pPr>
              <w:ind w:left="-15" w:right="-97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221" w:type="dxa"/>
          </w:tcPr>
          <w:p w:rsidR="003934D5" w:rsidRPr="009245BE" w:rsidRDefault="003934D5" w:rsidP="003934D5">
            <w:pPr>
              <w:rPr>
                <w:b/>
                <w:bCs/>
              </w:rPr>
            </w:pPr>
            <w:r w:rsidRPr="009245BE">
              <w:rPr>
                <w:b/>
                <w:bCs/>
              </w:rPr>
              <w:t>Требования к лицензированию.</w:t>
            </w:r>
          </w:p>
        </w:tc>
        <w:tc>
          <w:tcPr>
            <w:tcW w:w="1843" w:type="dxa"/>
            <w:vAlign w:val="center"/>
          </w:tcPr>
          <w:p w:rsidR="003934D5" w:rsidRPr="000322AD" w:rsidRDefault="003934D5" w:rsidP="003934D5">
            <w:pPr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3934D5" w:rsidRDefault="003934D5" w:rsidP="003934D5">
            <w:pPr>
              <w:jc w:val="center"/>
            </w:pPr>
          </w:p>
        </w:tc>
        <w:tc>
          <w:tcPr>
            <w:tcW w:w="2694" w:type="dxa"/>
          </w:tcPr>
          <w:p w:rsidR="003934D5" w:rsidRDefault="003934D5" w:rsidP="003934D5">
            <w:pPr>
              <w:jc w:val="center"/>
            </w:pPr>
          </w:p>
        </w:tc>
      </w:tr>
      <w:tr w:rsidR="003934D5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4.1.</w:t>
            </w:r>
          </w:p>
        </w:tc>
        <w:tc>
          <w:tcPr>
            <w:tcW w:w="8221" w:type="dxa"/>
          </w:tcPr>
          <w:p w:rsidR="003934D5" w:rsidRPr="003934D5" w:rsidRDefault="003934D5" w:rsidP="003934D5">
            <w:pPr>
              <w:jc w:val="both"/>
              <w:rPr>
                <w:bCs/>
                <w:lang w:val="ru-RU"/>
              </w:rPr>
            </w:pPr>
            <w:r w:rsidRPr="003934D5">
              <w:rPr>
                <w:bCs/>
                <w:lang w:val="ru-RU"/>
              </w:rPr>
              <w:t>Заказчик может инициировать расширение (изменение) функциональности Программного обеспечения путем его модификации, в случае обнаружения некорректности в работе разработанного ПО или в случае обнаружения несоответствия функциональности, заявленным требованиям.</w:t>
            </w:r>
          </w:p>
          <w:p w:rsidR="003934D5" w:rsidRPr="003934D5" w:rsidRDefault="003934D5" w:rsidP="003934D5">
            <w:pPr>
              <w:jc w:val="both"/>
              <w:rPr>
                <w:b/>
                <w:bCs/>
                <w:lang w:val="ru-RU"/>
              </w:rPr>
            </w:pPr>
            <w:r w:rsidRPr="003934D5">
              <w:rPr>
                <w:bCs/>
                <w:lang w:val="ru-RU"/>
              </w:rPr>
              <w:t>В случае модификации (внесения изменений) Программного обеспечения, у Заказчика автоматически возникает право пользования модифицированным Программным обеспечением, не требующее дополнительной оплаты.</w:t>
            </w:r>
          </w:p>
        </w:tc>
        <w:tc>
          <w:tcPr>
            <w:tcW w:w="1843" w:type="dxa"/>
            <w:vAlign w:val="center"/>
          </w:tcPr>
          <w:p w:rsidR="003934D5" w:rsidRDefault="003934D5" w:rsidP="003934D5">
            <w:pPr>
              <w:jc w:val="center"/>
            </w:pPr>
            <w:r>
              <w:t>Обязательно</w:t>
            </w:r>
          </w:p>
        </w:tc>
        <w:tc>
          <w:tcPr>
            <w:tcW w:w="2126" w:type="dxa"/>
          </w:tcPr>
          <w:p w:rsidR="003934D5" w:rsidRDefault="003934D5" w:rsidP="003934D5">
            <w:pPr>
              <w:jc w:val="center"/>
            </w:pPr>
          </w:p>
        </w:tc>
        <w:tc>
          <w:tcPr>
            <w:tcW w:w="2694" w:type="dxa"/>
          </w:tcPr>
          <w:p w:rsidR="003934D5" w:rsidRDefault="003934D5" w:rsidP="003934D5">
            <w:pPr>
              <w:jc w:val="center"/>
            </w:pPr>
          </w:p>
        </w:tc>
      </w:tr>
      <w:tr w:rsidR="003934D5" w:rsidTr="003934D5">
        <w:tc>
          <w:tcPr>
            <w:tcW w:w="709" w:type="dxa"/>
            <w:vAlign w:val="center"/>
          </w:tcPr>
          <w:p w:rsidR="003934D5" w:rsidRDefault="003934D5" w:rsidP="003934D5">
            <w:pPr>
              <w:ind w:left="-15" w:right="-97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221" w:type="dxa"/>
          </w:tcPr>
          <w:p w:rsidR="003934D5" w:rsidRPr="00257819" w:rsidRDefault="003934D5" w:rsidP="003934D5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требования</w:t>
            </w:r>
          </w:p>
        </w:tc>
        <w:tc>
          <w:tcPr>
            <w:tcW w:w="1843" w:type="dxa"/>
          </w:tcPr>
          <w:p w:rsidR="003934D5" w:rsidRDefault="003934D5" w:rsidP="003934D5">
            <w:r>
              <w:t>-</w:t>
            </w:r>
          </w:p>
        </w:tc>
        <w:tc>
          <w:tcPr>
            <w:tcW w:w="2126" w:type="dxa"/>
          </w:tcPr>
          <w:p w:rsidR="003934D5" w:rsidRDefault="003934D5" w:rsidP="003934D5"/>
        </w:tc>
        <w:tc>
          <w:tcPr>
            <w:tcW w:w="2694" w:type="dxa"/>
          </w:tcPr>
          <w:p w:rsidR="003934D5" w:rsidRDefault="003934D5" w:rsidP="003934D5"/>
        </w:tc>
      </w:tr>
      <w:tr w:rsidR="003934D5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5.1.</w:t>
            </w:r>
          </w:p>
        </w:tc>
        <w:tc>
          <w:tcPr>
            <w:tcW w:w="8221" w:type="dxa"/>
          </w:tcPr>
          <w:p w:rsidR="003934D5" w:rsidRPr="003934D5" w:rsidRDefault="003934D5" w:rsidP="003934D5">
            <w:pPr>
              <w:jc w:val="both"/>
              <w:rPr>
                <w:lang w:val="ru-RU"/>
              </w:rPr>
            </w:pPr>
            <w:r w:rsidRPr="003934D5">
              <w:rPr>
                <w:lang w:val="ru-RU"/>
              </w:rPr>
              <w:t>Введение Системы в эксплуатацию не должно ухудшить показатели работы систем Заказчика.</w:t>
            </w:r>
          </w:p>
          <w:p w:rsidR="003934D5" w:rsidRPr="003934D5" w:rsidRDefault="003934D5" w:rsidP="003934D5">
            <w:pPr>
              <w:pStyle w:val="ad"/>
              <w:jc w:val="both"/>
              <w:rPr>
                <w:bCs/>
                <w:color w:val="000000"/>
                <w:sz w:val="22"/>
                <w:szCs w:val="22"/>
              </w:rPr>
            </w:pPr>
            <w:r w:rsidRPr="003934D5">
              <w:rPr>
                <w:bCs/>
                <w:color w:val="000000"/>
                <w:sz w:val="22"/>
                <w:szCs w:val="22"/>
              </w:rPr>
              <w:lastRenderedPageBreak/>
              <w:t>Биллинговая система Заказчика имеет измеряемые ключевые показатели эффективности по стабильности, доступности, гарантированного времени следующих сервисов:</w:t>
            </w:r>
          </w:p>
          <w:p w:rsidR="003934D5" w:rsidRPr="003934D5" w:rsidRDefault="003934D5" w:rsidP="003934D5">
            <w:pPr>
              <w:pStyle w:val="ad"/>
              <w:numPr>
                <w:ilvl w:val="0"/>
                <w:numId w:val="21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3934D5">
              <w:rPr>
                <w:bCs/>
                <w:color w:val="000000"/>
                <w:sz w:val="22"/>
                <w:szCs w:val="22"/>
              </w:rPr>
              <w:t>Продажи комплектов/контракта</w:t>
            </w:r>
          </w:p>
          <w:p w:rsidR="003934D5" w:rsidRPr="003934D5" w:rsidRDefault="003934D5" w:rsidP="003934D5">
            <w:pPr>
              <w:pStyle w:val="ad"/>
              <w:numPr>
                <w:ilvl w:val="0"/>
                <w:numId w:val="21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3934D5">
              <w:rPr>
                <w:bCs/>
                <w:color w:val="000000"/>
                <w:sz w:val="22"/>
                <w:szCs w:val="22"/>
              </w:rPr>
              <w:t>Прием платежа</w:t>
            </w:r>
          </w:p>
          <w:p w:rsidR="003934D5" w:rsidRPr="003934D5" w:rsidRDefault="003934D5" w:rsidP="003934D5">
            <w:pPr>
              <w:pStyle w:val="ad"/>
              <w:numPr>
                <w:ilvl w:val="0"/>
                <w:numId w:val="21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3934D5">
              <w:rPr>
                <w:bCs/>
                <w:color w:val="000000"/>
                <w:sz w:val="22"/>
                <w:szCs w:val="22"/>
              </w:rPr>
              <w:t>Добавление/удаление услуг</w:t>
            </w:r>
          </w:p>
          <w:p w:rsidR="003934D5" w:rsidRPr="003934D5" w:rsidRDefault="003934D5" w:rsidP="003934D5">
            <w:pPr>
              <w:pStyle w:val="ad"/>
              <w:numPr>
                <w:ilvl w:val="0"/>
                <w:numId w:val="21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3934D5">
              <w:rPr>
                <w:bCs/>
                <w:color w:val="000000"/>
                <w:sz w:val="22"/>
                <w:szCs w:val="22"/>
              </w:rPr>
              <w:t>Тарификация</w:t>
            </w:r>
          </w:p>
          <w:p w:rsidR="003934D5" w:rsidRPr="003934D5" w:rsidRDefault="003934D5" w:rsidP="003934D5">
            <w:pPr>
              <w:pStyle w:val="ad"/>
              <w:numPr>
                <w:ilvl w:val="0"/>
                <w:numId w:val="21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3934D5">
              <w:rPr>
                <w:bCs/>
                <w:color w:val="000000"/>
                <w:sz w:val="22"/>
                <w:szCs w:val="22"/>
              </w:rPr>
              <w:t>Детализация счета</w:t>
            </w:r>
          </w:p>
          <w:p w:rsidR="003934D5" w:rsidRPr="003934D5" w:rsidRDefault="003934D5" w:rsidP="003934D5">
            <w:pPr>
              <w:pStyle w:val="ad"/>
              <w:numPr>
                <w:ilvl w:val="0"/>
                <w:numId w:val="21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3934D5">
              <w:rPr>
                <w:bCs/>
                <w:color w:val="000000"/>
                <w:sz w:val="22"/>
                <w:szCs w:val="22"/>
              </w:rPr>
              <w:t>Смена тарифного плана</w:t>
            </w:r>
          </w:p>
          <w:p w:rsidR="003934D5" w:rsidRPr="003934D5" w:rsidRDefault="003934D5" w:rsidP="003934D5">
            <w:pPr>
              <w:pStyle w:val="ad"/>
              <w:numPr>
                <w:ilvl w:val="0"/>
                <w:numId w:val="21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3934D5">
              <w:rPr>
                <w:bCs/>
                <w:color w:val="000000"/>
                <w:sz w:val="22"/>
                <w:szCs w:val="22"/>
              </w:rPr>
              <w:t>Блокировка/разблокировка</w:t>
            </w:r>
          </w:p>
          <w:p w:rsidR="003934D5" w:rsidRPr="003934D5" w:rsidRDefault="003934D5" w:rsidP="003934D5">
            <w:pPr>
              <w:jc w:val="both"/>
              <w:rPr>
                <w:lang w:val="ru-RU"/>
              </w:rPr>
            </w:pPr>
            <w:r w:rsidRPr="003934D5">
              <w:rPr>
                <w:bCs/>
                <w:color w:val="000000"/>
                <w:lang w:val="ru-RU"/>
              </w:rPr>
              <w:t>Если в результате внедрения, тестирования, эксплуатации системы в гарантийный период в.у. показатели будут ухудшаться и/или будут зафиксированы факты невыполнения основных функций систем и Заказчик представит обоснованные доказательства того, что причиной ухудшения/невыполнения функций является система, то Участник без дополнительной оплаты со стороны Заказчика должен будет изменить технический дизайн решения Системы и предпринять меры по оптимизации для возвращения показателей и работоспособности систем Заказчика на прежний уровень.</w:t>
            </w:r>
          </w:p>
        </w:tc>
        <w:tc>
          <w:tcPr>
            <w:tcW w:w="1843" w:type="dxa"/>
            <w:vAlign w:val="center"/>
          </w:tcPr>
          <w:p w:rsidR="003934D5" w:rsidRDefault="003934D5" w:rsidP="003934D5">
            <w:pPr>
              <w:jc w:val="center"/>
            </w:pPr>
            <w:r>
              <w:lastRenderedPageBreak/>
              <w:t>Обязательно</w:t>
            </w:r>
          </w:p>
        </w:tc>
        <w:tc>
          <w:tcPr>
            <w:tcW w:w="2126" w:type="dxa"/>
          </w:tcPr>
          <w:p w:rsidR="003934D5" w:rsidRDefault="003934D5" w:rsidP="003934D5">
            <w:pPr>
              <w:jc w:val="center"/>
            </w:pPr>
          </w:p>
        </w:tc>
        <w:tc>
          <w:tcPr>
            <w:tcW w:w="2694" w:type="dxa"/>
          </w:tcPr>
          <w:p w:rsidR="003934D5" w:rsidRDefault="003934D5" w:rsidP="003934D5">
            <w:pPr>
              <w:jc w:val="center"/>
            </w:pPr>
          </w:p>
        </w:tc>
      </w:tr>
      <w:tr w:rsidR="003934D5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lastRenderedPageBreak/>
              <w:t>5.</w:t>
            </w:r>
            <w:r w:rsidRPr="006C0CCD">
              <w:t>2</w:t>
            </w:r>
            <w:r w:rsidRPr="00A81937">
              <w:t>.</w:t>
            </w:r>
          </w:p>
        </w:tc>
        <w:tc>
          <w:tcPr>
            <w:tcW w:w="8221" w:type="dxa"/>
          </w:tcPr>
          <w:p w:rsidR="003934D5" w:rsidRPr="003934D5" w:rsidRDefault="003934D5" w:rsidP="003934D5">
            <w:pPr>
              <w:jc w:val="both"/>
              <w:rPr>
                <w:lang w:val="ru-RU"/>
              </w:rPr>
            </w:pPr>
            <w:r w:rsidRPr="003934D5">
              <w:rPr>
                <w:lang w:val="ru-RU"/>
              </w:rPr>
              <w:t>Сдача-приемка Системы проводится в рамках согласованных обеими сторонами функциональных требований. Порядок испытаний определяется согласованной Программой и методикой испытаний и не подлежит изменению в процессе сдачи-приемки Системы.</w:t>
            </w:r>
          </w:p>
        </w:tc>
        <w:tc>
          <w:tcPr>
            <w:tcW w:w="1843" w:type="dxa"/>
            <w:vAlign w:val="center"/>
          </w:tcPr>
          <w:p w:rsidR="003934D5" w:rsidRDefault="003934D5" w:rsidP="003934D5">
            <w:pPr>
              <w:jc w:val="center"/>
            </w:pPr>
            <w:r>
              <w:t>Обязательно</w:t>
            </w:r>
          </w:p>
        </w:tc>
        <w:tc>
          <w:tcPr>
            <w:tcW w:w="2126" w:type="dxa"/>
          </w:tcPr>
          <w:p w:rsidR="003934D5" w:rsidRDefault="003934D5" w:rsidP="003934D5">
            <w:pPr>
              <w:jc w:val="center"/>
            </w:pPr>
          </w:p>
        </w:tc>
        <w:tc>
          <w:tcPr>
            <w:tcW w:w="2694" w:type="dxa"/>
          </w:tcPr>
          <w:p w:rsidR="003934D5" w:rsidRDefault="003934D5" w:rsidP="003934D5">
            <w:pPr>
              <w:jc w:val="center"/>
            </w:pPr>
          </w:p>
        </w:tc>
      </w:tr>
      <w:tr w:rsidR="003934D5" w:rsidTr="003934D5">
        <w:tc>
          <w:tcPr>
            <w:tcW w:w="709" w:type="dxa"/>
            <w:vAlign w:val="center"/>
          </w:tcPr>
          <w:p w:rsidR="003934D5" w:rsidRPr="00A81937" w:rsidRDefault="003934D5" w:rsidP="003934D5">
            <w:pPr>
              <w:ind w:left="-15" w:right="-97"/>
            </w:pPr>
            <w:r w:rsidRPr="00A81937">
              <w:t>5.3.</w:t>
            </w:r>
          </w:p>
        </w:tc>
        <w:tc>
          <w:tcPr>
            <w:tcW w:w="8221" w:type="dxa"/>
          </w:tcPr>
          <w:p w:rsidR="003934D5" w:rsidRPr="003934D5" w:rsidRDefault="003934D5" w:rsidP="003934D5">
            <w:pPr>
              <w:jc w:val="both"/>
              <w:rPr>
                <w:lang w:val="ru-RU"/>
              </w:rPr>
            </w:pPr>
            <w:r w:rsidRPr="003934D5">
              <w:rPr>
                <w:lang w:val="ru-RU"/>
              </w:rPr>
              <w:t xml:space="preserve">При сдаче-приемке </w:t>
            </w:r>
            <w:r w:rsidRPr="003934D5">
              <w:rPr>
                <w:bCs/>
                <w:lang w:val="ru-RU"/>
              </w:rPr>
              <w:t>Системы</w:t>
            </w:r>
            <w:r w:rsidRPr="003934D5">
              <w:rPr>
                <w:lang w:val="ru-RU"/>
              </w:rPr>
              <w:t xml:space="preserve"> Участник передает Заказчику полную эксплуатационную документацию на русском языке на </w:t>
            </w:r>
            <w:r w:rsidRPr="003934D5">
              <w:rPr>
                <w:bCs/>
                <w:color w:val="000000"/>
                <w:lang w:val="ru-RU"/>
              </w:rPr>
              <w:t xml:space="preserve">систему, </w:t>
            </w:r>
            <w:r w:rsidRPr="003934D5">
              <w:rPr>
                <w:lang w:val="ru-RU"/>
              </w:rPr>
              <w:t>включающую в себя:</w:t>
            </w:r>
          </w:p>
          <w:p w:rsidR="003934D5" w:rsidRPr="003934D5" w:rsidRDefault="003934D5" w:rsidP="003934D5">
            <w:pPr>
              <w:jc w:val="both"/>
              <w:rPr>
                <w:lang w:val="ru-RU"/>
              </w:rPr>
            </w:pPr>
            <w:r w:rsidRPr="003934D5">
              <w:rPr>
                <w:lang w:val="ru-RU"/>
              </w:rPr>
              <w:t>- Руководство Администратора</w:t>
            </w:r>
          </w:p>
          <w:p w:rsidR="003934D5" w:rsidRPr="003934D5" w:rsidRDefault="003934D5" w:rsidP="003934D5">
            <w:pPr>
              <w:jc w:val="both"/>
              <w:rPr>
                <w:lang w:val="ru-RU"/>
              </w:rPr>
            </w:pPr>
            <w:r w:rsidRPr="003934D5">
              <w:rPr>
                <w:lang w:val="ru-RU"/>
              </w:rPr>
              <w:t>- Руководство Пользователя</w:t>
            </w:r>
          </w:p>
          <w:p w:rsidR="003934D5" w:rsidRPr="003934D5" w:rsidRDefault="003934D5" w:rsidP="003934D5">
            <w:pPr>
              <w:jc w:val="both"/>
              <w:rPr>
                <w:lang w:val="ru-RU"/>
              </w:rPr>
            </w:pPr>
            <w:r w:rsidRPr="003934D5">
              <w:rPr>
                <w:lang w:val="ru-RU"/>
              </w:rPr>
              <w:t>- Техническое описание системы</w:t>
            </w:r>
          </w:p>
        </w:tc>
        <w:tc>
          <w:tcPr>
            <w:tcW w:w="1843" w:type="dxa"/>
            <w:vAlign w:val="center"/>
          </w:tcPr>
          <w:p w:rsidR="003934D5" w:rsidRDefault="003934D5" w:rsidP="003934D5">
            <w:pPr>
              <w:jc w:val="center"/>
            </w:pPr>
            <w:r>
              <w:t>Обязательно</w:t>
            </w:r>
          </w:p>
        </w:tc>
        <w:tc>
          <w:tcPr>
            <w:tcW w:w="2126" w:type="dxa"/>
          </w:tcPr>
          <w:p w:rsidR="003934D5" w:rsidRDefault="003934D5" w:rsidP="003934D5">
            <w:pPr>
              <w:jc w:val="center"/>
            </w:pPr>
          </w:p>
        </w:tc>
        <w:tc>
          <w:tcPr>
            <w:tcW w:w="2694" w:type="dxa"/>
          </w:tcPr>
          <w:p w:rsidR="003934D5" w:rsidRDefault="003934D5" w:rsidP="003934D5">
            <w:pPr>
              <w:jc w:val="center"/>
            </w:pPr>
          </w:p>
        </w:tc>
      </w:tr>
    </w:tbl>
    <w:p w:rsidR="006B4F4B" w:rsidRPr="003934D5" w:rsidRDefault="006B4F4B" w:rsidP="006B4F4B">
      <w:pPr>
        <w:jc w:val="center"/>
        <w:rPr>
          <w:b/>
          <w:sz w:val="24"/>
          <w:szCs w:val="24"/>
          <w:lang w:val="ru-RU"/>
        </w:rPr>
      </w:pPr>
      <w:r w:rsidRPr="003934D5">
        <w:rPr>
          <w:b/>
          <w:sz w:val="24"/>
          <w:szCs w:val="24"/>
          <w:lang w:val="ru-RU"/>
        </w:rPr>
        <w:br w:type="page"/>
      </w:r>
    </w:p>
    <w:p w:rsidR="00C871D3" w:rsidRPr="006B4F4B" w:rsidRDefault="00C871D3" w:rsidP="00C871D3">
      <w:pPr>
        <w:jc w:val="center"/>
        <w:rPr>
          <w:b/>
          <w:sz w:val="24"/>
          <w:szCs w:val="24"/>
          <w:lang w:val="ru-RU"/>
        </w:rPr>
      </w:pPr>
    </w:p>
    <w:p w:rsidR="003934D5" w:rsidRDefault="003934D5" w:rsidP="003934D5">
      <w:pPr>
        <w:jc w:val="center"/>
        <w:rPr>
          <w:b/>
          <w:sz w:val="24"/>
          <w:szCs w:val="24"/>
          <w:lang w:val="ru-RU"/>
        </w:rPr>
      </w:pPr>
      <w:r w:rsidRPr="007F2A65">
        <w:rPr>
          <w:b/>
          <w:sz w:val="24"/>
          <w:szCs w:val="24"/>
          <w:lang w:val="ru-RU"/>
        </w:rPr>
        <w:t xml:space="preserve">Раздел </w:t>
      </w:r>
      <w:r>
        <w:rPr>
          <w:b/>
          <w:sz w:val="24"/>
          <w:szCs w:val="24"/>
          <w:lang w:val="en-US"/>
        </w:rPr>
        <w:t>V</w:t>
      </w:r>
      <w:r w:rsidRPr="007F2A65">
        <w:rPr>
          <w:b/>
          <w:sz w:val="24"/>
          <w:szCs w:val="24"/>
          <w:lang w:val="ru-RU"/>
        </w:rPr>
        <w:t>.</w:t>
      </w:r>
      <w:r w:rsidRPr="003934D5">
        <w:rPr>
          <w:b/>
          <w:sz w:val="24"/>
          <w:szCs w:val="24"/>
          <w:lang w:val="ru-RU"/>
        </w:rPr>
        <w:t xml:space="preserve"> «ТРЕБОВАНИЯ К КВАЛИФИКАЦИИ УЧАСТНИКА»</w:t>
      </w:r>
    </w:p>
    <w:p w:rsidR="003934D5" w:rsidRDefault="003934D5" w:rsidP="003934D5">
      <w:pPr>
        <w:jc w:val="center"/>
        <w:rPr>
          <w:b/>
          <w:sz w:val="24"/>
          <w:szCs w:val="24"/>
          <w:lang w:val="ru-RU"/>
        </w:rPr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8221"/>
        <w:gridCol w:w="1843"/>
        <w:gridCol w:w="2126"/>
        <w:gridCol w:w="2694"/>
      </w:tblGrid>
      <w:tr w:rsidR="003934D5" w:rsidRPr="00F54947" w:rsidTr="00C74150">
        <w:tc>
          <w:tcPr>
            <w:tcW w:w="846" w:type="dxa"/>
            <w:shd w:val="clear" w:color="auto" w:fill="FFCC99"/>
            <w:vAlign w:val="center"/>
          </w:tcPr>
          <w:p w:rsidR="003934D5" w:rsidRPr="00291784" w:rsidRDefault="003934D5" w:rsidP="003934D5">
            <w:pPr>
              <w:ind w:left="-15" w:right="-97"/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№ п/п</w:t>
            </w:r>
          </w:p>
        </w:tc>
        <w:tc>
          <w:tcPr>
            <w:tcW w:w="8221" w:type="dxa"/>
            <w:shd w:val="clear" w:color="auto" w:fill="FFCC99"/>
            <w:vAlign w:val="center"/>
          </w:tcPr>
          <w:p w:rsidR="003934D5" w:rsidRPr="00291784" w:rsidRDefault="003934D5" w:rsidP="003934D5">
            <w:pPr>
              <w:tabs>
                <w:tab w:val="num" w:pos="72"/>
              </w:tabs>
              <w:ind w:left="72"/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 xml:space="preserve">ТРЕБОВАНИЯ </w:t>
            </w:r>
          </w:p>
          <w:p w:rsidR="003934D5" w:rsidRPr="00291784" w:rsidRDefault="003934D5" w:rsidP="003934D5">
            <w:pPr>
              <w:tabs>
                <w:tab w:val="num" w:pos="72"/>
              </w:tabs>
              <w:ind w:left="72"/>
              <w:jc w:val="center"/>
              <w:rPr>
                <w:lang w:val="ru-RU"/>
              </w:rPr>
            </w:pPr>
            <w:r w:rsidRPr="00291784">
              <w:rPr>
                <w:b/>
                <w:lang w:val="ru-RU"/>
              </w:rPr>
              <w:t>СООО «МОБИЛЬНЫЕ ТЕЛЕСИСТЕМЫ»</w:t>
            </w:r>
          </w:p>
        </w:tc>
        <w:tc>
          <w:tcPr>
            <w:tcW w:w="1843" w:type="dxa"/>
            <w:shd w:val="clear" w:color="auto" w:fill="FFCC99"/>
            <w:vAlign w:val="center"/>
          </w:tcPr>
          <w:p w:rsidR="003934D5" w:rsidRPr="00291784" w:rsidRDefault="003934D5" w:rsidP="003934D5">
            <w:pPr>
              <w:tabs>
                <w:tab w:val="num" w:pos="792"/>
              </w:tabs>
              <w:ind w:left="72" w:right="-28"/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Приоритет требований</w:t>
            </w:r>
          </w:p>
        </w:tc>
        <w:tc>
          <w:tcPr>
            <w:tcW w:w="2126" w:type="dxa"/>
            <w:shd w:val="clear" w:color="auto" w:fill="FFCC99"/>
          </w:tcPr>
          <w:p w:rsidR="003934D5" w:rsidRDefault="003934D5" w:rsidP="003934D5">
            <w:pPr>
              <w:tabs>
                <w:tab w:val="num" w:pos="792"/>
              </w:tabs>
              <w:ind w:left="72" w:right="-28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Соответствие предложения</w:t>
            </w:r>
          </w:p>
          <w:p w:rsidR="003934D5" w:rsidRPr="007A7182" w:rsidRDefault="003934D5" w:rsidP="003934D5">
            <w:pPr>
              <w:tabs>
                <w:tab w:val="num" w:pos="792"/>
              </w:tabs>
              <w:ind w:left="72" w:right="-28"/>
              <w:jc w:val="center"/>
              <w:rPr>
                <w:i/>
                <w:lang w:val="ru-RU"/>
              </w:rPr>
            </w:pPr>
            <w:r w:rsidRPr="007A7182">
              <w:rPr>
                <w:i/>
                <w:lang w:val="ru-RU"/>
              </w:rPr>
              <w:t>(«соответствует» / «не соответствует»)</w:t>
            </w:r>
          </w:p>
        </w:tc>
        <w:tc>
          <w:tcPr>
            <w:tcW w:w="2694" w:type="dxa"/>
            <w:shd w:val="clear" w:color="auto" w:fill="FFCC99"/>
          </w:tcPr>
          <w:p w:rsidR="003934D5" w:rsidRPr="00291784" w:rsidRDefault="003934D5" w:rsidP="003934D5">
            <w:pPr>
              <w:tabs>
                <w:tab w:val="num" w:pos="792"/>
              </w:tabs>
              <w:ind w:left="72" w:right="-28"/>
              <w:jc w:val="center"/>
              <w:rPr>
                <w:b/>
                <w:lang w:val="ru-RU"/>
              </w:rPr>
            </w:pPr>
            <w:r w:rsidRPr="007A7182">
              <w:rPr>
                <w:b/>
                <w:lang w:val="ru-RU"/>
              </w:rPr>
              <w:t>Комментарии участника и ссылки на соответствующий раздел предложения</w:t>
            </w:r>
          </w:p>
        </w:tc>
      </w:tr>
      <w:tr w:rsidR="003934D5" w:rsidRPr="00257819" w:rsidTr="00C74150">
        <w:trPr>
          <w:trHeight w:val="319"/>
        </w:trPr>
        <w:tc>
          <w:tcPr>
            <w:tcW w:w="846" w:type="dxa"/>
            <w:shd w:val="clear" w:color="auto" w:fill="FFCC99"/>
            <w:vAlign w:val="center"/>
          </w:tcPr>
          <w:p w:rsidR="003934D5" w:rsidRPr="00291784" w:rsidRDefault="003934D5" w:rsidP="003934D5">
            <w:pPr>
              <w:ind w:left="-15" w:right="-97"/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1</w:t>
            </w:r>
          </w:p>
        </w:tc>
        <w:tc>
          <w:tcPr>
            <w:tcW w:w="8221" w:type="dxa"/>
            <w:shd w:val="clear" w:color="auto" w:fill="FFCC99"/>
            <w:vAlign w:val="center"/>
          </w:tcPr>
          <w:p w:rsidR="003934D5" w:rsidRPr="00291784" w:rsidRDefault="003934D5" w:rsidP="003934D5">
            <w:pPr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2</w:t>
            </w:r>
          </w:p>
        </w:tc>
        <w:tc>
          <w:tcPr>
            <w:tcW w:w="1843" w:type="dxa"/>
            <w:shd w:val="clear" w:color="auto" w:fill="FFCC99"/>
            <w:vAlign w:val="center"/>
          </w:tcPr>
          <w:p w:rsidR="003934D5" w:rsidRPr="00291784" w:rsidRDefault="003934D5" w:rsidP="003934D5">
            <w:pPr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3</w:t>
            </w:r>
          </w:p>
        </w:tc>
        <w:tc>
          <w:tcPr>
            <w:tcW w:w="2126" w:type="dxa"/>
            <w:shd w:val="clear" w:color="auto" w:fill="FFCC99"/>
          </w:tcPr>
          <w:p w:rsidR="003934D5" w:rsidRPr="00291784" w:rsidRDefault="003934D5" w:rsidP="003934D5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694" w:type="dxa"/>
            <w:shd w:val="clear" w:color="auto" w:fill="FFCC99"/>
          </w:tcPr>
          <w:p w:rsidR="003934D5" w:rsidRPr="00291784" w:rsidRDefault="003934D5" w:rsidP="003934D5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</w:t>
            </w:r>
          </w:p>
        </w:tc>
      </w:tr>
      <w:tr w:rsidR="003934D5" w:rsidRPr="000322AD" w:rsidTr="003934D5">
        <w:tc>
          <w:tcPr>
            <w:tcW w:w="846" w:type="dxa"/>
          </w:tcPr>
          <w:p w:rsidR="003934D5" w:rsidRPr="00257819" w:rsidRDefault="003934D5" w:rsidP="003934D5">
            <w:pPr>
              <w:ind w:left="-15" w:right="-97"/>
              <w:rPr>
                <w:b/>
              </w:rPr>
            </w:pPr>
            <w:r w:rsidRPr="00257819">
              <w:rPr>
                <w:b/>
              </w:rPr>
              <w:t>1.</w:t>
            </w:r>
          </w:p>
        </w:tc>
        <w:tc>
          <w:tcPr>
            <w:tcW w:w="8221" w:type="dxa"/>
          </w:tcPr>
          <w:p w:rsidR="00F44877" w:rsidRPr="00F44877" w:rsidRDefault="003934D5" w:rsidP="00F44877">
            <w:pPr>
              <w:jc w:val="both"/>
              <w:rPr>
                <w:sz w:val="22"/>
                <w:szCs w:val="22"/>
                <w:lang w:val="ru-RU"/>
              </w:rPr>
            </w:pPr>
            <w:r w:rsidRPr="003934D5">
              <w:rPr>
                <w:lang w:val="ru-RU"/>
              </w:rPr>
              <w:t xml:space="preserve">Участник должен иметь опыт внедрения и эксплуатации систем с использованием технологий </w:t>
            </w:r>
            <w:r>
              <w:t>PL</w:t>
            </w:r>
            <w:r w:rsidRPr="003934D5">
              <w:rPr>
                <w:lang w:val="ru-RU"/>
              </w:rPr>
              <w:t>/</w:t>
            </w:r>
            <w:r>
              <w:t>SQL</w:t>
            </w:r>
            <w:r w:rsidRPr="003934D5">
              <w:rPr>
                <w:lang w:val="ru-RU"/>
              </w:rPr>
              <w:t xml:space="preserve"> </w:t>
            </w:r>
            <w:r>
              <w:t>Oracle</w:t>
            </w:r>
            <w:r w:rsidRPr="003934D5">
              <w:rPr>
                <w:lang w:val="ru-RU"/>
              </w:rPr>
              <w:t xml:space="preserve"> и </w:t>
            </w:r>
            <w:r>
              <w:t>web</w:t>
            </w:r>
            <w:r w:rsidRPr="003934D5">
              <w:rPr>
                <w:lang w:val="ru-RU"/>
              </w:rPr>
              <w:t>-</w:t>
            </w:r>
            <w:r>
              <w:t>services</w:t>
            </w:r>
            <w:r w:rsidRPr="003934D5">
              <w:rPr>
                <w:lang w:val="ru-RU"/>
              </w:rPr>
              <w:t xml:space="preserve">. </w:t>
            </w:r>
            <w:r w:rsidR="00F44877" w:rsidRPr="00F44877">
              <w:rPr>
                <w:sz w:val="22"/>
                <w:szCs w:val="22"/>
                <w:lang w:val="ru-RU"/>
              </w:rPr>
              <w:t xml:space="preserve">Для подтверждения опыта Участник должен представить информацию и отзывы по успешно реализованным проектам с использованием технологий </w:t>
            </w:r>
            <w:r w:rsidR="00F44877" w:rsidRPr="00F44877">
              <w:rPr>
                <w:sz w:val="22"/>
                <w:szCs w:val="22"/>
              </w:rPr>
              <w:t>PL</w:t>
            </w:r>
            <w:r w:rsidR="00F44877" w:rsidRPr="00F44877">
              <w:rPr>
                <w:sz w:val="22"/>
                <w:szCs w:val="22"/>
                <w:lang w:val="ru-RU"/>
              </w:rPr>
              <w:t>/</w:t>
            </w:r>
            <w:r w:rsidR="00F44877" w:rsidRPr="00F44877">
              <w:rPr>
                <w:sz w:val="22"/>
                <w:szCs w:val="22"/>
              </w:rPr>
              <w:t>SQL</w:t>
            </w:r>
            <w:r w:rsidR="00F44877" w:rsidRPr="00F44877">
              <w:rPr>
                <w:sz w:val="22"/>
                <w:szCs w:val="22"/>
                <w:lang w:val="ru-RU"/>
              </w:rPr>
              <w:t xml:space="preserve"> </w:t>
            </w:r>
            <w:r w:rsidR="00F44877" w:rsidRPr="00F44877">
              <w:rPr>
                <w:sz w:val="22"/>
                <w:szCs w:val="22"/>
              </w:rPr>
              <w:t>Oracle</w:t>
            </w:r>
            <w:r w:rsidR="00F44877" w:rsidRPr="00F44877">
              <w:rPr>
                <w:sz w:val="22"/>
                <w:szCs w:val="22"/>
                <w:lang w:val="ru-RU"/>
              </w:rPr>
              <w:t xml:space="preserve"> и </w:t>
            </w:r>
            <w:r w:rsidR="00F44877" w:rsidRPr="00F44877">
              <w:rPr>
                <w:sz w:val="22"/>
                <w:szCs w:val="22"/>
              </w:rPr>
              <w:t>web</w:t>
            </w:r>
            <w:r w:rsidR="00F44877" w:rsidRPr="00F44877">
              <w:rPr>
                <w:sz w:val="22"/>
                <w:szCs w:val="22"/>
                <w:lang w:val="ru-RU"/>
              </w:rPr>
              <w:t>-</w:t>
            </w:r>
            <w:r w:rsidR="00F44877" w:rsidRPr="00F44877">
              <w:rPr>
                <w:sz w:val="22"/>
                <w:szCs w:val="22"/>
              </w:rPr>
              <w:t>services</w:t>
            </w:r>
            <w:r w:rsidR="00F44877" w:rsidRPr="00F44877">
              <w:rPr>
                <w:sz w:val="22"/>
                <w:szCs w:val="22"/>
                <w:lang w:val="ru-RU"/>
              </w:rPr>
              <w:t xml:space="preserve"> (не менее 3 реализованных проектов).</w:t>
            </w:r>
          </w:p>
          <w:p w:rsidR="003934D5" w:rsidRPr="003934D5" w:rsidRDefault="003934D5" w:rsidP="003934D5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3934D5" w:rsidRPr="000322AD" w:rsidRDefault="003934D5" w:rsidP="003934D5">
            <w:pPr>
              <w:jc w:val="center"/>
            </w:pPr>
            <w:r>
              <w:t>Обязательно</w:t>
            </w:r>
          </w:p>
        </w:tc>
        <w:tc>
          <w:tcPr>
            <w:tcW w:w="2126" w:type="dxa"/>
          </w:tcPr>
          <w:p w:rsidR="003934D5" w:rsidRDefault="003934D5" w:rsidP="003934D5">
            <w:pPr>
              <w:jc w:val="center"/>
            </w:pPr>
          </w:p>
        </w:tc>
        <w:tc>
          <w:tcPr>
            <w:tcW w:w="2694" w:type="dxa"/>
          </w:tcPr>
          <w:p w:rsidR="003934D5" w:rsidRDefault="003934D5" w:rsidP="003934D5">
            <w:pPr>
              <w:jc w:val="center"/>
            </w:pPr>
          </w:p>
        </w:tc>
      </w:tr>
    </w:tbl>
    <w:p w:rsidR="003934D5" w:rsidRPr="003934D5" w:rsidRDefault="003934D5" w:rsidP="003934D5">
      <w:pPr>
        <w:jc w:val="center"/>
        <w:rPr>
          <w:b/>
          <w:sz w:val="24"/>
          <w:szCs w:val="24"/>
          <w:lang w:val="ru-RU"/>
        </w:rPr>
      </w:pPr>
    </w:p>
    <w:p w:rsidR="00974666" w:rsidRPr="003934D5" w:rsidRDefault="00974666" w:rsidP="00974666">
      <w:pPr>
        <w:jc w:val="center"/>
        <w:rPr>
          <w:b/>
          <w:sz w:val="22"/>
          <w:szCs w:val="22"/>
          <w:lang w:val="ru-RU"/>
        </w:rPr>
      </w:pPr>
    </w:p>
    <w:p w:rsidR="00974666" w:rsidRPr="00D44762" w:rsidRDefault="00974666" w:rsidP="00974666">
      <w:pPr>
        <w:jc w:val="center"/>
        <w:rPr>
          <w:b/>
          <w:sz w:val="22"/>
          <w:szCs w:val="22"/>
          <w:lang w:val="ru-RU"/>
        </w:rPr>
      </w:pPr>
      <w:r w:rsidRPr="00D44762">
        <w:rPr>
          <w:b/>
          <w:sz w:val="22"/>
          <w:szCs w:val="22"/>
          <w:lang w:val="ru-RU"/>
        </w:rPr>
        <w:t xml:space="preserve">Раздел </w:t>
      </w:r>
      <w:r w:rsidR="00D44762">
        <w:rPr>
          <w:b/>
          <w:sz w:val="22"/>
          <w:szCs w:val="22"/>
          <w:lang w:val="ru-RU"/>
        </w:rPr>
        <w:t>VI.</w:t>
      </w:r>
      <w:r w:rsidR="00D44762">
        <w:rPr>
          <w:b/>
          <w:sz w:val="22"/>
          <w:szCs w:val="22"/>
          <w:lang w:val="en-US"/>
        </w:rPr>
        <w:t xml:space="preserve"> </w:t>
      </w:r>
      <w:r w:rsidRPr="00D44762">
        <w:rPr>
          <w:b/>
          <w:sz w:val="22"/>
          <w:szCs w:val="22"/>
          <w:lang w:val="ru-RU"/>
        </w:rPr>
        <w:t>«КОММЕРЧЕСКИЕ ТРЕБОВАНИЯ»</w:t>
      </w:r>
    </w:p>
    <w:p w:rsidR="00974666" w:rsidRPr="00D44762" w:rsidRDefault="00974666" w:rsidP="00974666">
      <w:pPr>
        <w:rPr>
          <w:sz w:val="22"/>
          <w:szCs w:val="22"/>
          <w:lang w:val="ru-RU"/>
        </w:rPr>
      </w:pPr>
    </w:p>
    <w:tbl>
      <w:tblPr>
        <w:tblW w:w="1510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8031"/>
        <w:gridCol w:w="1842"/>
        <w:gridCol w:w="1843"/>
        <w:gridCol w:w="2669"/>
      </w:tblGrid>
      <w:tr w:rsidR="00D44762" w:rsidRPr="00F54947" w:rsidTr="00C74150">
        <w:trPr>
          <w:trHeight w:val="233"/>
          <w:tblHeader/>
        </w:trPr>
        <w:tc>
          <w:tcPr>
            <w:tcW w:w="720" w:type="dxa"/>
            <w:shd w:val="clear" w:color="auto" w:fill="FFCC99"/>
            <w:vAlign w:val="center"/>
          </w:tcPr>
          <w:p w:rsidR="00D44762" w:rsidRPr="00291784" w:rsidRDefault="00D44762" w:rsidP="00D44762">
            <w:pPr>
              <w:ind w:left="-15" w:right="-97"/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№ п/п</w:t>
            </w:r>
          </w:p>
        </w:tc>
        <w:tc>
          <w:tcPr>
            <w:tcW w:w="8031" w:type="dxa"/>
            <w:shd w:val="clear" w:color="auto" w:fill="FFCC99"/>
            <w:vAlign w:val="center"/>
          </w:tcPr>
          <w:p w:rsidR="00D44762" w:rsidRPr="00291784" w:rsidRDefault="00D44762" w:rsidP="00D44762">
            <w:pPr>
              <w:tabs>
                <w:tab w:val="num" w:pos="72"/>
              </w:tabs>
              <w:ind w:left="72"/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 xml:space="preserve">ТРЕБОВАНИЯ </w:t>
            </w:r>
          </w:p>
          <w:p w:rsidR="00D44762" w:rsidRPr="00291784" w:rsidRDefault="00D44762" w:rsidP="00D44762">
            <w:pPr>
              <w:tabs>
                <w:tab w:val="num" w:pos="72"/>
              </w:tabs>
              <w:ind w:left="72"/>
              <w:jc w:val="center"/>
              <w:rPr>
                <w:lang w:val="ru-RU"/>
              </w:rPr>
            </w:pPr>
            <w:r w:rsidRPr="00291784">
              <w:rPr>
                <w:b/>
                <w:lang w:val="ru-RU"/>
              </w:rPr>
              <w:t>СООО «МОБИЛЬНЫЕ ТЕЛЕСИСТЕМЫ»</w:t>
            </w:r>
          </w:p>
        </w:tc>
        <w:tc>
          <w:tcPr>
            <w:tcW w:w="1842" w:type="dxa"/>
            <w:shd w:val="clear" w:color="auto" w:fill="FFCC99"/>
            <w:vAlign w:val="center"/>
          </w:tcPr>
          <w:p w:rsidR="00D44762" w:rsidRPr="00291784" w:rsidRDefault="00D44762" w:rsidP="00D44762">
            <w:pPr>
              <w:tabs>
                <w:tab w:val="num" w:pos="792"/>
              </w:tabs>
              <w:ind w:left="72" w:right="-28"/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Приоритет требований</w:t>
            </w:r>
          </w:p>
        </w:tc>
        <w:tc>
          <w:tcPr>
            <w:tcW w:w="1843" w:type="dxa"/>
            <w:shd w:val="clear" w:color="auto" w:fill="FFCC99"/>
          </w:tcPr>
          <w:p w:rsidR="00D44762" w:rsidRDefault="00D44762" w:rsidP="00D44762">
            <w:pPr>
              <w:tabs>
                <w:tab w:val="num" w:pos="792"/>
              </w:tabs>
              <w:ind w:left="72" w:right="-28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Соответствие предложения</w:t>
            </w:r>
          </w:p>
          <w:p w:rsidR="00D44762" w:rsidRPr="007A7182" w:rsidRDefault="00D44762" w:rsidP="00D44762">
            <w:pPr>
              <w:tabs>
                <w:tab w:val="num" w:pos="792"/>
              </w:tabs>
              <w:ind w:left="72" w:right="-28"/>
              <w:jc w:val="center"/>
              <w:rPr>
                <w:i/>
                <w:lang w:val="ru-RU"/>
              </w:rPr>
            </w:pPr>
            <w:r w:rsidRPr="007A7182">
              <w:rPr>
                <w:i/>
                <w:lang w:val="ru-RU"/>
              </w:rPr>
              <w:t>(«соответствует» / «не соответствует»)</w:t>
            </w:r>
          </w:p>
        </w:tc>
        <w:tc>
          <w:tcPr>
            <w:tcW w:w="2669" w:type="dxa"/>
            <w:shd w:val="clear" w:color="auto" w:fill="FFCC99"/>
          </w:tcPr>
          <w:p w:rsidR="00D44762" w:rsidRPr="00291784" w:rsidRDefault="00D44762" w:rsidP="00D44762">
            <w:pPr>
              <w:tabs>
                <w:tab w:val="num" w:pos="792"/>
              </w:tabs>
              <w:ind w:left="72" w:right="-28"/>
              <w:jc w:val="center"/>
              <w:rPr>
                <w:b/>
                <w:lang w:val="ru-RU"/>
              </w:rPr>
            </w:pPr>
            <w:r w:rsidRPr="007A7182">
              <w:rPr>
                <w:b/>
                <w:lang w:val="ru-RU"/>
              </w:rPr>
              <w:t>Комментарии участника и ссылки на соответствующий раздел предложения</w:t>
            </w:r>
          </w:p>
        </w:tc>
      </w:tr>
      <w:tr w:rsidR="00D44762" w:rsidTr="00C74150">
        <w:trPr>
          <w:trHeight w:val="233"/>
          <w:tblHeader/>
        </w:trPr>
        <w:tc>
          <w:tcPr>
            <w:tcW w:w="720" w:type="dxa"/>
            <w:shd w:val="clear" w:color="auto" w:fill="FFCC99"/>
            <w:vAlign w:val="center"/>
          </w:tcPr>
          <w:p w:rsidR="00D44762" w:rsidRPr="00291784" w:rsidRDefault="00D44762" w:rsidP="00D44762">
            <w:pPr>
              <w:ind w:left="-15" w:right="-97"/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1</w:t>
            </w:r>
          </w:p>
        </w:tc>
        <w:tc>
          <w:tcPr>
            <w:tcW w:w="8031" w:type="dxa"/>
            <w:shd w:val="clear" w:color="auto" w:fill="FFCC99"/>
            <w:vAlign w:val="center"/>
          </w:tcPr>
          <w:p w:rsidR="00D44762" w:rsidRPr="00291784" w:rsidRDefault="00D44762" w:rsidP="00D44762">
            <w:pPr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2</w:t>
            </w:r>
          </w:p>
        </w:tc>
        <w:tc>
          <w:tcPr>
            <w:tcW w:w="1842" w:type="dxa"/>
            <w:shd w:val="clear" w:color="auto" w:fill="FFCC99"/>
            <w:vAlign w:val="center"/>
          </w:tcPr>
          <w:p w:rsidR="00D44762" w:rsidRPr="00291784" w:rsidRDefault="00D44762" w:rsidP="00D44762">
            <w:pPr>
              <w:jc w:val="center"/>
              <w:rPr>
                <w:b/>
                <w:lang w:val="ru-RU"/>
              </w:rPr>
            </w:pPr>
            <w:r w:rsidRPr="00291784">
              <w:rPr>
                <w:b/>
                <w:lang w:val="ru-RU"/>
              </w:rPr>
              <w:t>3</w:t>
            </w:r>
          </w:p>
        </w:tc>
        <w:tc>
          <w:tcPr>
            <w:tcW w:w="1843" w:type="dxa"/>
            <w:shd w:val="clear" w:color="auto" w:fill="FFCC99"/>
          </w:tcPr>
          <w:p w:rsidR="00D44762" w:rsidRPr="00291784" w:rsidRDefault="00D44762" w:rsidP="00D44762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669" w:type="dxa"/>
            <w:shd w:val="clear" w:color="auto" w:fill="FFCC99"/>
          </w:tcPr>
          <w:p w:rsidR="00D44762" w:rsidRPr="00291784" w:rsidRDefault="00D44762" w:rsidP="00D44762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</w:t>
            </w: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8031" w:type="dxa"/>
            <w:vAlign w:val="center"/>
          </w:tcPr>
          <w:p w:rsidR="00D44762" w:rsidRPr="00B176A9" w:rsidRDefault="00D44762" w:rsidP="00D44762">
            <w:pPr>
              <w:ind w:right="-97"/>
              <w:rPr>
                <w:sz w:val="22"/>
                <w:szCs w:val="22"/>
                <w:lang w:val="ru-RU"/>
              </w:rPr>
            </w:pPr>
            <w:r w:rsidRPr="00B176A9">
              <w:rPr>
                <w:sz w:val="22"/>
                <w:szCs w:val="22"/>
                <w:lang w:val="ru-RU"/>
              </w:rPr>
              <w:t xml:space="preserve">Цены остаются действительными в течение всего периода действия конкурсного предложения или любого периода продления, предложенного заказчиком принятого участником и определенного сторонами в контракте. </w:t>
            </w:r>
            <w:r w:rsidRPr="00B176A9">
              <w:rPr>
                <w:b/>
                <w:sz w:val="22"/>
                <w:szCs w:val="22"/>
                <w:lang w:val="ru-RU"/>
              </w:rPr>
              <w:t>Цены, отраженные в контракте не подлежат пересмотру в сторону увеличения.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8031" w:type="dxa"/>
            <w:vAlign w:val="center"/>
          </w:tcPr>
          <w:p w:rsidR="00D44762" w:rsidRPr="00B176A9" w:rsidRDefault="00D44762" w:rsidP="00D44762">
            <w:pPr>
              <w:ind w:right="-97"/>
              <w:rPr>
                <w:bCs/>
                <w:sz w:val="22"/>
                <w:szCs w:val="22"/>
                <w:lang w:val="ru-RU"/>
              </w:rPr>
            </w:pPr>
            <w:r w:rsidRPr="00B176A9">
              <w:rPr>
                <w:sz w:val="22"/>
                <w:szCs w:val="22"/>
                <w:lang w:val="ru-RU"/>
              </w:rPr>
              <w:t xml:space="preserve">Стоимость услуг технической поддержки в послегарантийный период </w:t>
            </w:r>
            <w:bookmarkStart w:id="8" w:name="OLE_LINK3"/>
            <w:r w:rsidRPr="00B176A9">
              <w:rPr>
                <w:sz w:val="22"/>
                <w:szCs w:val="22"/>
                <w:lang w:val="ru-RU"/>
              </w:rPr>
              <w:t>не должна превышать заявленную в конкурсном предложении (в т.ч. в ходе переговоров по коммерческим условиям) в течение 5 лет эксплуатации закупаемой системы (в послегарантийный период.</w:t>
            </w:r>
            <w:bookmarkEnd w:id="8"/>
            <w:r w:rsidRPr="00B176A9">
              <w:rPr>
                <w:sz w:val="22"/>
                <w:szCs w:val="22"/>
                <w:lang w:val="ru-RU"/>
              </w:rPr>
              <w:t xml:space="preserve"> </w:t>
            </w:r>
            <w:r w:rsidRPr="00B176A9">
              <w:rPr>
                <w:bCs/>
                <w:sz w:val="22"/>
                <w:szCs w:val="22"/>
                <w:lang w:val="ru-RU"/>
              </w:rPr>
              <w:t>Услуги технической поддержки в послегарантийный период (в случае принятия заказчиком решения о приобретении таких услуг) должны оказываться на уровне не хуже, чем в гарантийный период.</w:t>
            </w:r>
          </w:p>
          <w:p w:rsidR="00D44762" w:rsidRPr="00B176A9" w:rsidRDefault="00D44762" w:rsidP="00D44762">
            <w:pPr>
              <w:ind w:right="-97"/>
              <w:rPr>
                <w:bCs/>
                <w:sz w:val="22"/>
                <w:szCs w:val="22"/>
                <w:lang w:val="ru-RU"/>
              </w:rPr>
            </w:pPr>
            <w:r w:rsidRPr="00B176A9">
              <w:rPr>
                <w:bCs/>
                <w:sz w:val="22"/>
                <w:szCs w:val="22"/>
                <w:lang w:val="ru-RU"/>
              </w:rPr>
              <w:t>Стоимость услуг технической поддержки в послегарантийный период должна включать в себя стоимость обновления версий ПО, в случае, если такое обновление требуется в соответствии с правилами участника и/или правообладателя для обеспечения услуг технической поддержки.</w:t>
            </w:r>
          </w:p>
          <w:p w:rsidR="00D44762" w:rsidRPr="00B176A9" w:rsidRDefault="00D44762" w:rsidP="00D44762">
            <w:pPr>
              <w:ind w:right="-97"/>
              <w:rPr>
                <w:sz w:val="22"/>
                <w:szCs w:val="22"/>
                <w:lang w:val="ru-RU"/>
              </w:rPr>
            </w:pPr>
            <w:r w:rsidRPr="00B176A9">
              <w:rPr>
                <w:sz w:val="22"/>
                <w:szCs w:val="22"/>
                <w:lang w:val="ru-RU"/>
              </w:rPr>
              <w:lastRenderedPageBreak/>
              <w:t xml:space="preserve">Участник связывает себя безотзывным обязательством по требованию Заказчика заключить договор на оказание услуг по эксплуатации (технической поддержке) в послегарантийный </w:t>
            </w:r>
            <w:r w:rsidRPr="00B176A9">
              <w:rPr>
                <w:spacing w:val="-1"/>
                <w:sz w:val="22"/>
                <w:szCs w:val="22"/>
                <w:lang w:val="ru-RU"/>
              </w:rPr>
              <w:t xml:space="preserve">период </w:t>
            </w:r>
            <w:r w:rsidRPr="00B176A9">
              <w:rPr>
                <w:sz w:val="22"/>
                <w:szCs w:val="22"/>
                <w:lang w:val="ru-RU"/>
              </w:rPr>
              <w:t>по стоимости и на условиях, не хуже указанных в настоящем пункте.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lastRenderedPageBreak/>
              <w:t>Обязательно</w:t>
            </w:r>
          </w:p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8031" w:type="dxa"/>
            <w:vAlign w:val="center"/>
          </w:tcPr>
          <w:p w:rsidR="00D44762" w:rsidRPr="00974666" w:rsidRDefault="00D44762" w:rsidP="00D44762">
            <w:pPr>
              <w:tabs>
                <w:tab w:val="left" w:pos="900"/>
              </w:tabs>
              <w:jc w:val="both"/>
              <w:rPr>
                <w:lang w:val="ru-RU"/>
              </w:rPr>
            </w:pPr>
            <w:r w:rsidRPr="00974666">
              <w:rPr>
                <w:sz w:val="22"/>
                <w:szCs w:val="22"/>
                <w:lang w:val="ru-RU"/>
              </w:rPr>
              <w:t xml:space="preserve">Цены должны быть заявлены с округлением до двух знаков после запятой. 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RPr="00F54947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8031" w:type="dxa"/>
            <w:vAlign w:val="center"/>
          </w:tcPr>
          <w:p w:rsidR="00D44762" w:rsidRPr="00974666" w:rsidRDefault="00D44762" w:rsidP="00D44762">
            <w:pPr>
              <w:rPr>
                <w:lang w:val="ru-RU"/>
              </w:rPr>
            </w:pPr>
            <w:r w:rsidRPr="00974666">
              <w:rPr>
                <w:sz w:val="22"/>
                <w:szCs w:val="22"/>
                <w:lang w:val="ru-RU"/>
              </w:rPr>
              <w:t>Вариант А:</w:t>
            </w:r>
          </w:p>
          <w:p w:rsidR="00D44762" w:rsidRPr="00974666" w:rsidRDefault="00D44762" w:rsidP="00D44762">
            <w:pPr>
              <w:rPr>
                <w:lang w:val="ru-RU"/>
              </w:rPr>
            </w:pPr>
            <w:r w:rsidRPr="00974666">
              <w:rPr>
                <w:sz w:val="22"/>
                <w:szCs w:val="22"/>
                <w:lang w:val="ru-RU"/>
              </w:rPr>
              <w:t>Предложение должно быть номинировано в белорусских рублях (</w:t>
            </w:r>
            <w:r>
              <w:rPr>
                <w:sz w:val="22"/>
                <w:szCs w:val="22"/>
              </w:rPr>
              <w:t>BYN</w:t>
            </w:r>
            <w:r w:rsidRPr="00974666">
              <w:rPr>
                <w:sz w:val="22"/>
                <w:szCs w:val="22"/>
                <w:lang w:val="ru-RU"/>
              </w:rPr>
              <w:t>). Валюта обязательств по договору и валюта платежа – белорусские рубли. При этом цены, акцептованные с учетом  варианта А и указанные в договоре, не подлежат изменению в течение действия  договора.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ind w:left="-108" w:right="-108"/>
              <w:jc w:val="center"/>
              <w:rPr>
                <w:bCs/>
                <w:spacing w:val="-4"/>
              </w:rPr>
            </w:pPr>
            <w:r>
              <w:rPr>
                <w:bCs/>
                <w:spacing w:val="-4"/>
                <w:sz w:val="22"/>
                <w:szCs w:val="22"/>
              </w:rPr>
              <w:t>Обязательно</w:t>
            </w:r>
          </w:p>
          <w:p w:rsidR="00D44762" w:rsidRDefault="00D44762" w:rsidP="00D44762">
            <w:pPr>
              <w:ind w:right="-108"/>
              <w:rPr>
                <w:bCs/>
                <w:spacing w:val="-4"/>
              </w:rPr>
            </w:pPr>
          </w:p>
        </w:tc>
        <w:tc>
          <w:tcPr>
            <w:tcW w:w="1843" w:type="dxa"/>
          </w:tcPr>
          <w:p w:rsidR="00D44762" w:rsidRDefault="00D44762" w:rsidP="00D44762">
            <w:pPr>
              <w:ind w:left="-108" w:right="-108"/>
              <w:jc w:val="center"/>
              <w:rPr>
                <w:bCs/>
                <w:spacing w:val="-4"/>
              </w:rPr>
            </w:pPr>
          </w:p>
        </w:tc>
        <w:tc>
          <w:tcPr>
            <w:tcW w:w="2669" w:type="dxa"/>
          </w:tcPr>
          <w:p w:rsidR="00D44762" w:rsidRPr="00974666" w:rsidRDefault="00D44762" w:rsidP="00D44762">
            <w:pPr>
              <w:ind w:left="-108" w:right="-108"/>
              <w:jc w:val="center"/>
              <w:rPr>
                <w:bCs/>
                <w:spacing w:val="-4"/>
                <w:lang w:val="ru-RU"/>
              </w:rPr>
            </w:pPr>
            <w:r w:rsidRPr="00974666">
              <w:rPr>
                <w:bCs/>
                <w:spacing w:val="-4"/>
                <w:sz w:val="22"/>
                <w:szCs w:val="22"/>
                <w:lang w:val="ru-RU"/>
              </w:rPr>
              <w:t>В случае непредоставления предложения по варианту А – мотивированное обоснования (указать раздел предложения)</w:t>
            </w: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031" w:type="dxa"/>
            <w:vAlign w:val="center"/>
          </w:tcPr>
          <w:p w:rsidR="00D44762" w:rsidRPr="00974666" w:rsidRDefault="00D44762" w:rsidP="00D44762">
            <w:pPr>
              <w:tabs>
                <w:tab w:val="left" w:pos="900"/>
              </w:tabs>
              <w:ind w:right="180"/>
              <w:jc w:val="both"/>
              <w:rPr>
                <w:bCs/>
                <w:lang w:val="ru-RU"/>
              </w:rPr>
            </w:pPr>
            <w:r w:rsidRPr="00974666">
              <w:rPr>
                <w:bCs/>
                <w:sz w:val="22"/>
                <w:szCs w:val="22"/>
                <w:lang w:val="ru-RU"/>
              </w:rPr>
              <w:t>Вариант В:</w:t>
            </w:r>
          </w:p>
          <w:p w:rsidR="00D44762" w:rsidRPr="00974666" w:rsidRDefault="00D44762" w:rsidP="00D44762">
            <w:pPr>
              <w:tabs>
                <w:tab w:val="left" w:pos="900"/>
              </w:tabs>
              <w:ind w:right="180"/>
              <w:jc w:val="both"/>
              <w:rPr>
                <w:bCs/>
                <w:lang w:val="ru-RU"/>
              </w:rPr>
            </w:pPr>
            <w:r w:rsidRPr="00974666">
              <w:rPr>
                <w:bCs/>
                <w:sz w:val="22"/>
                <w:szCs w:val="22"/>
                <w:lang w:val="ru-RU"/>
              </w:rPr>
              <w:t>Предложение должно быть номинировано в иностранной валюте (</w:t>
            </w:r>
            <w:r>
              <w:rPr>
                <w:bCs/>
                <w:sz w:val="22"/>
                <w:szCs w:val="22"/>
                <w:lang w:val="en-US"/>
              </w:rPr>
              <w:t>USD</w:t>
            </w:r>
            <w:r w:rsidRPr="00974666">
              <w:rPr>
                <w:bCs/>
                <w:sz w:val="22"/>
                <w:szCs w:val="22"/>
                <w:lang w:val="ru-RU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RUB</w:t>
            </w:r>
            <w:r w:rsidRPr="00974666">
              <w:rPr>
                <w:bCs/>
                <w:sz w:val="22"/>
                <w:szCs w:val="22"/>
                <w:lang w:val="ru-RU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EUR</w:t>
            </w:r>
            <w:r w:rsidRPr="00974666">
              <w:rPr>
                <w:bCs/>
                <w:sz w:val="22"/>
                <w:szCs w:val="22"/>
                <w:lang w:val="ru-RU"/>
              </w:rPr>
              <w:t xml:space="preserve"> с учетом требований валютного законодательства). Валютой обязательств по договору и валютой платежа может быть предложена валюта предложения либо белорусские рубли.</w:t>
            </w:r>
          </w:p>
          <w:p w:rsidR="00D44762" w:rsidRPr="00974666" w:rsidRDefault="00D44762" w:rsidP="00D44762">
            <w:pPr>
              <w:tabs>
                <w:tab w:val="left" w:pos="900"/>
              </w:tabs>
              <w:ind w:right="180"/>
              <w:jc w:val="both"/>
              <w:rPr>
                <w:bCs/>
                <w:lang w:val="ru-RU"/>
              </w:rPr>
            </w:pPr>
            <w:r w:rsidRPr="00974666">
              <w:rPr>
                <w:bCs/>
                <w:sz w:val="22"/>
                <w:szCs w:val="22"/>
                <w:lang w:val="ru-RU"/>
              </w:rPr>
              <w:t xml:space="preserve">Примечание: В случае представления предложения резидентом РБ - валютой обязательств в договоре и валютой платежа будет только белорусский рубль.     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ind w:left="-108" w:right="-108"/>
              <w:jc w:val="center"/>
              <w:rPr>
                <w:bCs/>
                <w:spacing w:val="-4"/>
              </w:rPr>
            </w:pPr>
            <w:r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2.2.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031" w:type="dxa"/>
            <w:vAlign w:val="center"/>
          </w:tcPr>
          <w:p w:rsidR="00D44762" w:rsidRPr="00EF7B78" w:rsidRDefault="00D44762" w:rsidP="00EF7B78">
            <w:pPr>
              <w:tabs>
                <w:tab w:val="left" w:pos="900"/>
              </w:tabs>
              <w:ind w:right="180"/>
              <w:jc w:val="both"/>
              <w:rPr>
                <w:bCs/>
                <w:sz w:val="22"/>
                <w:szCs w:val="22"/>
                <w:lang w:val="ru-RU"/>
              </w:rPr>
            </w:pPr>
            <w:r w:rsidRPr="00EF7B78">
              <w:rPr>
                <w:bCs/>
                <w:sz w:val="22"/>
                <w:szCs w:val="22"/>
                <w:lang w:val="ru-RU"/>
              </w:rPr>
              <w:t xml:space="preserve">Предложение по варианту В  должно предусматривать следующий порядок пересмотра цены (валютную оговорку) при изменении курса валюты акцепта, соответствующей валюте предложения,  к белорусскому рублю: </w:t>
            </w:r>
          </w:p>
          <w:p w:rsidR="00D44762" w:rsidRPr="00EF7B78" w:rsidRDefault="00D44762" w:rsidP="00EF7B78">
            <w:pPr>
              <w:tabs>
                <w:tab w:val="left" w:pos="900"/>
              </w:tabs>
              <w:ind w:right="180"/>
              <w:jc w:val="both"/>
              <w:rPr>
                <w:bCs/>
                <w:sz w:val="22"/>
                <w:szCs w:val="22"/>
                <w:lang w:val="ru-RU"/>
              </w:rPr>
            </w:pPr>
          </w:p>
          <w:p w:rsidR="00D44762" w:rsidRPr="00EF7B78" w:rsidRDefault="00D44762" w:rsidP="00EF7B78">
            <w:pPr>
              <w:tabs>
                <w:tab w:val="left" w:pos="900"/>
              </w:tabs>
              <w:ind w:right="180"/>
              <w:jc w:val="both"/>
              <w:rPr>
                <w:bCs/>
                <w:sz w:val="22"/>
                <w:szCs w:val="22"/>
                <w:lang w:val="ru-RU"/>
              </w:rPr>
            </w:pPr>
            <w:r w:rsidRPr="00EF7B78">
              <w:rPr>
                <w:bCs/>
                <w:sz w:val="22"/>
                <w:szCs w:val="22"/>
                <w:lang w:val="ru-RU"/>
              </w:rPr>
              <w:t>В случае, если на дату составления заказа (спецификации) установленный Национальным банком Республики Беларусь курс валюты акцепта к белорусскому рублю (далее Кнов_cur.acc) относительно курса Национального банка  Республики Беларусь  на дату письма-уведомления о присуждении победы в настоящей процедуре закупки (далее Кисх_ cur.acc):</w:t>
            </w:r>
          </w:p>
          <w:p w:rsidR="00D44762" w:rsidRPr="00EF7B78" w:rsidRDefault="00D44762" w:rsidP="00EF7B78">
            <w:pPr>
              <w:tabs>
                <w:tab w:val="left" w:pos="900"/>
              </w:tabs>
              <w:ind w:right="180"/>
              <w:jc w:val="both"/>
              <w:rPr>
                <w:bCs/>
                <w:sz w:val="22"/>
                <w:szCs w:val="22"/>
                <w:lang w:val="ru-RU"/>
              </w:rPr>
            </w:pPr>
            <w:r w:rsidRPr="00EF7B78">
              <w:rPr>
                <w:bCs/>
                <w:sz w:val="22"/>
                <w:szCs w:val="22"/>
                <w:lang w:val="ru-RU"/>
              </w:rPr>
              <w:t xml:space="preserve">1) изменится (повысится или понизится) более, чем на 5%, но менее, чем на 20% или на 20%, то курс, по которому будет произведен пересчет (Китог_ cur.acc) будет равен: </w:t>
            </w:r>
          </w:p>
          <w:p w:rsidR="00D44762" w:rsidRPr="00EF7B78" w:rsidRDefault="00D44762" w:rsidP="00EF7B78">
            <w:pPr>
              <w:tabs>
                <w:tab w:val="left" w:pos="900"/>
              </w:tabs>
              <w:ind w:right="180"/>
              <w:jc w:val="both"/>
              <w:rPr>
                <w:bCs/>
                <w:sz w:val="22"/>
                <w:szCs w:val="22"/>
                <w:lang w:val="ru-RU"/>
              </w:rPr>
            </w:pPr>
            <w:r w:rsidRPr="00EF7B78">
              <w:rPr>
                <w:bCs/>
                <w:sz w:val="22"/>
                <w:szCs w:val="22"/>
                <w:lang w:val="ru-RU"/>
              </w:rPr>
              <w:t xml:space="preserve">Кисх_ cur.acc *(1 +0,4*(Кнов_ cur.acc /Кисх_cur.acc – 1)); </w:t>
            </w:r>
          </w:p>
          <w:p w:rsidR="00D44762" w:rsidRPr="00EF7B78" w:rsidRDefault="00D44762" w:rsidP="00EF7B78">
            <w:pPr>
              <w:tabs>
                <w:tab w:val="left" w:pos="900"/>
              </w:tabs>
              <w:ind w:right="180"/>
              <w:jc w:val="both"/>
              <w:rPr>
                <w:bCs/>
                <w:sz w:val="22"/>
                <w:szCs w:val="22"/>
                <w:lang w:val="ru-RU"/>
              </w:rPr>
            </w:pPr>
          </w:p>
          <w:p w:rsidR="00D44762" w:rsidRPr="00EF7B78" w:rsidRDefault="00D44762" w:rsidP="00EF7B78">
            <w:pPr>
              <w:tabs>
                <w:tab w:val="left" w:pos="900"/>
              </w:tabs>
              <w:ind w:right="180"/>
              <w:jc w:val="both"/>
              <w:rPr>
                <w:bCs/>
                <w:sz w:val="22"/>
                <w:szCs w:val="22"/>
                <w:lang w:val="ru-RU"/>
              </w:rPr>
            </w:pPr>
            <w:r w:rsidRPr="00EF7B78">
              <w:rPr>
                <w:bCs/>
                <w:sz w:val="22"/>
                <w:szCs w:val="22"/>
                <w:lang w:val="ru-RU"/>
              </w:rPr>
              <w:lastRenderedPageBreak/>
              <w:t xml:space="preserve">2) изменится (повысится или понизится) более, чем на 20%, то курс, по которому будет произведен пересчет (Китог_ cur.acc) будет равен: </w:t>
            </w:r>
          </w:p>
          <w:p w:rsidR="00D44762" w:rsidRPr="00EF7B78" w:rsidRDefault="00D44762" w:rsidP="00EF7B78">
            <w:pPr>
              <w:tabs>
                <w:tab w:val="left" w:pos="900"/>
              </w:tabs>
              <w:ind w:right="180"/>
              <w:jc w:val="both"/>
              <w:rPr>
                <w:bCs/>
                <w:sz w:val="22"/>
                <w:szCs w:val="22"/>
                <w:lang w:val="ru-RU"/>
              </w:rPr>
            </w:pPr>
            <w:r w:rsidRPr="00EF7B78">
              <w:rPr>
                <w:bCs/>
                <w:sz w:val="22"/>
                <w:szCs w:val="22"/>
                <w:lang w:val="ru-RU"/>
              </w:rPr>
              <w:t>Кисх_ cur.acc *(1 +0,2*(Кнов_ cur.acc /Кисх_ cur.acc – 1));</w:t>
            </w:r>
          </w:p>
          <w:p w:rsidR="00D44762" w:rsidRPr="00EF7B78" w:rsidRDefault="00D44762" w:rsidP="00EF7B78">
            <w:pPr>
              <w:tabs>
                <w:tab w:val="left" w:pos="900"/>
              </w:tabs>
              <w:ind w:right="180"/>
              <w:jc w:val="both"/>
              <w:rPr>
                <w:bCs/>
                <w:sz w:val="22"/>
                <w:szCs w:val="22"/>
                <w:lang w:val="ru-RU"/>
              </w:rPr>
            </w:pPr>
          </w:p>
          <w:p w:rsidR="00D44762" w:rsidRPr="00EF7B78" w:rsidRDefault="00D44762" w:rsidP="00EF7B78">
            <w:pPr>
              <w:tabs>
                <w:tab w:val="left" w:pos="900"/>
              </w:tabs>
              <w:ind w:right="180"/>
              <w:jc w:val="both"/>
              <w:rPr>
                <w:bCs/>
                <w:sz w:val="22"/>
                <w:szCs w:val="22"/>
                <w:lang w:val="ru-RU"/>
              </w:rPr>
            </w:pPr>
            <w:r w:rsidRPr="00EF7B78">
              <w:rPr>
                <w:bCs/>
                <w:sz w:val="22"/>
                <w:szCs w:val="22"/>
                <w:lang w:val="ru-RU"/>
              </w:rPr>
              <w:t xml:space="preserve">3) изменится (повысится или понизится) менее, чем на 5% или на 5%, то курс, по которому будет произведен пересчет будет равен: </w:t>
            </w:r>
          </w:p>
          <w:p w:rsidR="00D44762" w:rsidRPr="00EF7B78" w:rsidRDefault="00D44762" w:rsidP="00EF7B78">
            <w:pPr>
              <w:tabs>
                <w:tab w:val="left" w:pos="900"/>
              </w:tabs>
              <w:ind w:right="180"/>
              <w:jc w:val="both"/>
              <w:rPr>
                <w:bCs/>
                <w:sz w:val="22"/>
                <w:szCs w:val="22"/>
                <w:lang w:val="ru-RU"/>
              </w:rPr>
            </w:pPr>
            <w:r w:rsidRPr="00EF7B78">
              <w:rPr>
                <w:bCs/>
                <w:sz w:val="22"/>
                <w:szCs w:val="22"/>
                <w:lang w:val="ru-RU"/>
              </w:rPr>
              <w:t>Китог_cur.acc = Кисх_cur.acc.</w:t>
            </w:r>
          </w:p>
          <w:p w:rsidR="00D44762" w:rsidRPr="00974666" w:rsidRDefault="00D44762" w:rsidP="00D44762">
            <w:pPr>
              <w:ind w:left="62" w:right="-104"/>
              <w:jc w:val="both"/>
              <w:rPr>
                <w:lang w:val="ru-RU"/>
              </w:rPr>
            </w:pPr>
            <w:r w:rsidRPr="00974666">
              <w:rPr>
                <w:sz w:val="22"/>
                <w:szCs w:val="22"/>
                <w:lang w:val="ru-RU"/>
              </w:rPr>
              <w:t xml:space="preserve">            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ind w:left="-108" w:right="-108"/>
              <w:jc w:val="center"/>
              <w:rPr>
                <w:bCs/>
                <w:spacing w:val="-4"/>
              </w:rPr>
            </w:pPr>
            <w:r>
              <w:rPr>
                <w:bCs/>
                <w:spacing w:val="-4"/>
                <w:sz w:val="22"/>
                <w:szCs w:val="22"/>
              </w:rPr>
              <w:lastRenderedPageBreak/>
              <w:t>Обязательно</w:t>
            </w:r>
          </w:p>
          <w:p w:rsidR="00D44762" w:rsidRDefault="00D44762" w:rsidP="00D44762">
            <w:pPr>
              <w:ind w:left="-108" w:right="-108"/>
              <w:jc w:val="center"/>
              <w:rPr>
                <w:bCs/>
                <w:spacing w:val="-4"/>
              </w:rPr>
            </w:pP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031" w:type="dxa"/>
            <w:vAlign w:val="center"/>
          </w:tcPr>
          <w:p w:rsidR="00D44762" w:rsidRPr="00EF7B78" w:rsidRDefault="00D44762" w:rsidP="00EF7B78">
            <w:pPr>
              <w:tabs>
                <w:tab w:val="left" w:pos="900"/>
              </w:tabs>
              <w:ind w:right="180"/>
              <w:jc w:val="both"/>
              <w:rPr>
                <w:bCs/>
                <w:sz w:val="22"/>
                <w:szCs w:val="22"/>
                <w:lang w:val="ru-RU"/>
              </w:rPr>
            </w:pPr>
            <w:r w:rsidRPr="00EF7B78">
              <w:rPr>
                <w:bCs/>
                <w:sz w:val="22"/>
                <w:szCs w:val="22"/>
                <w:lang w:val="ru-RU"/>
              </w:rPr>
              <w:t xml:space="preserve">При этом будет применен следующий порядок  пересчета цены предложения для включения в заказ: </w:t>
            </w:r>
          </w:p>
          <w:p w:rsidR="00D44762" w:rsidRPr="00EF7B78" w:rsidRDefault="00D44762" w:rsidP="00EF7B78">
            <w:pPr>
              <w:tabs>
                <w:tab w:val="left" w:pos="900"/>
              </w:tabs>
              <w:ind w:right="180"/>
              <w:jc w:val="both"/>
              <w:rPr>
                <w:bCs/>
                <w:sz w:val="22"/>
                <w:szCs w:val="22"/>
                <w:lang w:val="ru-RU"/>
              </w:rPr>
            </w:pPr>
            <w:r w:rsidRPr="00EF7B78">
              <w:rPr>
                <w:bCs/>
                <w:sz w:val="22"/>
                <w:szCs w:val="22"/>
                <w:lang w:val="ru-RU"/>
              </w:rPr>
              <w:t xml:space="preserve">- для заказов в белорусских рублях: </w:t>
            </w:r>
          </w:p>
          <w:p w:rsidR="00D44762" w:rsidRPr="00EF7B78" w:rsidRDefault="00D44762" w:rsidP="00EF7B78">
            <w:pPr>
              <w:tabs>
                <w:tab w:val="left" w:pos="900"/>
              </w:tabs>
              <w:ind w:right="180"/>
              <w:jc w:val="both"/>
              <w:rPr>
                <w:bCs/>
                <w:sz w:val="22"/>
                <w:szCs w:val="22"/>
                <w:lang w:val="ru-RU"/>
              </w:rPr>
            </w:pPr>
            <w:r w:rsidRPr="00EF7B78">
              <w:rPr>
                <w:bCs/>
                <w:sz w:val="22"/>
                <w:szCs w:val="22"/>
                <w:lang w:val="ru-RU"/>
              </w:rPr>
              <w:t>Цена заказа = Акцептованная цена предложения, выраженная в иностранной валюте*Китог_cur.acc;</w:t>
            </w:r>
          </w:p>
          <w:p w:rsidR="00D44762" w:rsidRPr="00EF7B78" w:rsidRDefault="00D44762" w:rsidP="00EF7B78">
            <w:pPr>
              <w:tabs>
                <w:tab w:val="left" w:pos="900"/>
              </w:tabs>
              <w:ind w:right="180"/>
              <w:jc w:val="both"/>
              <w:rPr>
                <w:bCs/>
                <w:sz w:val="22"/>
                <w:szCs w:val="22"/>
                <w:lang w:val="ru-RU"/>
              </w:rPr>
            </w:pPr>
            <w:r w:rsidRPr="00EF7B78">
              <w:rPr>
                <w:bCs/>
                <w:sz w:val="22"/>
                <w:szCs w:val="22"/>
                <w:lang w:val="ru-RU"/>
              </w:rPr>
              <w:t xml:space="preserve">     - для заказов в иностранной валюте: </w:t>
            </w:r>
          </w:p>
          <w:p w:rsidR="00D44762" w:rsidRPr="00EF7B78" w:rsidRDefault="00D44762" w:rsidP="00EF7B78">
            <w:pPr>
              <w:tabs>
                <w:tab w:val="left" w:pos="900"/>
              </w:tabs>
              <w:ind w:right="180"/>
              <w:jc w:val="both"/>
              <w:rPr>
                <w:bCs/>
                <w:sz w:val="22"/>
                <w:szCs w:val="22"/>
                <w:lang w:val="ru-RU"/>
              </w:rPr>
            </w:pPr>
            <w:r w:rsidRPr="00EF7B78">
              <w:rPr>
                <w:bCs/>
                <w:sz w:val="22"/>
                <w:szCs w:val="22"/>
                <w:lang w:val="ru-RU"/>
              </w:rPr>
              <w:t>Цена заказа = Акцептованная цена предложения, выраженная в иностранной валюте*Китог_cur.acc /Кнов_cur. acc.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ind w:left="-108" w:right="-108"/>
              <w:jc w:val="center"/>
              <w:rPr>
                <w:bCs/>
                <w:spacing w:val="-4"/>
              </w:rPr>
            </w:pPr>
            <w:r>
              <w:rPr>
                <w:bCs/>
                <w:spacing w:val="-4"/>
                <w:sz w:val="22"/>
                <w:szCs w:val="22"/>
              </w:rPr>
              <w:t>Обязательно</w:t>
            </w:r>
          </w:p>
          <w:p w:rsidR="00D44762" w:rsidRDefault="00D44762" w:rsidP="00D44762">
            <w:pPr>
              <w:ind w:left="-108" w:right="-108"/>
              <w:jc w:val="center"/>
              <w:rPr>
                <w:bCs/>
                <w:spacing w:val="-4"/>
              </w:rPr>
            </w:pP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031" w:type="dxa"/>
            <w:vAlign w:val="center"/>
          </w:tcPr>
          <w:p w:rsidR="00D44762" w:rsidRPr="00B176A9" w:rsidRDefault="00D44762" w:rsidP="00EF7B78">
            <w:pPr>
              <w:tabs>
                <w:tab w:val="left" w:pos="900"/>
              </w:tabs>
              <w:ind w:right="180"/>
              <w:jc w:val="both"/>
              <w:rPr>
                <w:sz w:val="22"/>
                <w:szCs w:val="22"/>
                <w:lang w:val="ru-RU"/>
              </w:rPr>
            </w:pPr>
            <w:r w:rsidRPr="00B176A9">
              <w:rPr>
                <w:bCs/>
                <w:sz w:val="22"/>
                <w:szCs w:val="22"/>
                <w:lang w:val="ru-RU"/>
              </w:rPr>
              <w:t xml:space="preserve">Оплата за ПО/лицензии будет осуществляться не ранее, чем факт передачи (т.е.  после подписания соответствующего акта приема-передачи ПО(лицензий). Расчет за работы (услуги) может быть проведен только после приемки Системы по качеству. 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031" w:type="dxa"/>
            <w:vAlign w:val="center"/>
          </w:tcPr>
          <w:p w:rsidR="00D44762" w:rsidRPr="00974666" w:rsidRDefault="00D44762" w:rsidP="00D44762">
            <w:pPr>
              <w:ind w:right="-97"/>
              <w:rPr>
                <w:lang w:val="ru-RU"/>
              </w:rPr>
            </w:pPr>
            <w:r w:rsidRPr="00974666">
              <w:rPr>
                <w:sz w:val="22"/>
                <w:szCs w:val="22"/>
                <w:lang w:val="ru-RU"/>
              </w:rPr>
              <w:t xml:space="preserve"> Все цены являются неизменными и не будут подвержены  никаким изменениям ни по какой причине, за исключением случая предусмотренного  закупочными документами (переговоры по коммерческим условиям), а также за исключением случая добровольного снижения цен выигравшим Участников после акцепта его предложения.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031" w:type="dxa"/>
            <w:vAlign w:val="center"/>
          </w:tcPr>
          <w:p w:rsidR="00D44762" w:rsidRPr="00974666" w:rsidRDefault="00D44762" w:rsidP="00D44762">
            <w:pPr>
              <w:ind w:right="-97"/>
              <w:rPr>
                <w:lang w:val="ru-RU"/>
              </w:rPr>
            </w:pPr>
            <w:r w:rsidRPr="00974666">
              <w:rPr>
                <w:sz w:val="22"/>
                <w:szCs w:val="22"/>
                <w:lang w:val="ru-RU"/>
              </w:rPr>
              <w:t>В целях достижения наиболее выгодных ценовых условий заказчик по своему усмотрению вправе довести до сведения участников информацию о целевой (желаемой) цене приобретения товаров, работ, услуг являющихся предметом конкурса.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8031" w:type="dxa"/>
          </w:tcPr>
          <w:p w:rsidR="00D44762" w:rsidRPr="00974666" w:rsidRDefault="00D44762" w:rsidP="00D44762">
            <w:pPr>
              <w:ind w:right="-97"/>
              <w:rPr>
                <w:lang w:val="ru-RU"/>
              </w:rPr>
            </w:pPr>
            <w:r w:rsidRPr="00974666">
              <w:rPr>
                <w:sz w:val="22"/>
                <w:szCs w:val="22"/>
                <w:lang w:val="ru-RU"/>
              </w:rPr>
              <w:t xml:space="preserve">В целях проведения открытых переговоров по коммерческим условиям и достижения наиболее выгодных коммерческих условий заказчик по своему усмотрению вправе довести до сведения участников информацию о заявленных </w:t>
            </w:r>
            <w:r w:rsidRPr="00974666">
              <w:rPr>
                <w:sz w:val="22"/>
                <w:szCs w:val="22"/>
                <w:lang w:val="ru-RU"/>
              </w:rPr>
              <w:lastRenderedPageBreak/>
              <w:t>участниками коммерческих условиях предложений (цена/стоимость товаров, работ, услуг,  условия оплаты и др.).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lastRenderedPageBreak/>
              <w:t>Обязательно</w:t>
            </w: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  <w:lang w:val="en-US"/>
              </w:rPr>
              <w:lastRenderedPageBreak/>
              <w:t>7</w:t>
            </w:r>
          </w:p>
        </w:tc>
        <w:tc>
          <w:tcPr>
            <w:tcW w:w="8031" w:type="dxa"/>
          </w:tcPr>
          <w:p w:rsidR="00D44762" w:rsidRPr="00F54947" w:rsidRDefault="00D44762" w:rsidP="00D44762">
            <w:pPr>
              <w:ind w:right="-97"/>
              <w:rPr>
                <w:lang w:val="ru-RU"/>
              </w:rPr>
            </w:pPr>
            <w:r w:rsidRPr="00F54947">
              <w:rPr>
                <w:sz w:val="22"/>
                <w:szCs w:val="22"/>
                <w:lang w:val="ru-RU"/>
              </w:rPr>
              <w:t xml:space="preserve">Заказчик вправе в рамках настоящего конкурса и/или договора, заключаемого по результатам настоящего конкурса, по своему усмотрению увеличить (уменьшить) объем товаров, работ, услуг при сохранении цены единицы товаров, работ, услуг, акцептованной заказчиком по настоящему конкурсу. 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  <w:p w:rsidR="00D44762" w:rsidRDefault="00D44762" w:rsidP="00D44762">
            <w:pPr>
              <w:ind w:left="-108" w:right="-97" w:firstLine="108"/>
              <w:jc w:val="center"/>
            </w:pP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031" w:type="dxa"/>
          </w:tcPr>
          <w:p w:rsidR="00D44762" w:rsidRPr="00B176A9" w:rsidRDefault="00D44762" w:rsidP="00D44762">
            <w:pPr>
              <w:ind w:right="-97"/>
              <w:rPr>
                <w:lang w:val="ru-RU"/>
              </w:rPr>
            </w:pPr>
            <w:r w:rsidRPr="00B176A9">
              <w:rPr>
                <w:sz w:val="22"/>
                <w:szCs w:val="22"/>
                <w:lang w:val="ru-RU"/>
              </w:rPr>
              <w:t>Заказчик вправе отказаться от проведения конкурса и/или подписания контракта (договора) в случаях:</w:t>
            </w:r>
          </w:p>
          <w:p w:rsidR="00D44762" w:rsidRPr="00B176A9" w:rsidRDefault="00D44762" w:rsidP="00D44762">
            <w:pPr>
              <w:pStyle w:val="33"/>
              <w:numPr>
                <w:ilvl w:val="0"/>
                <w:numId w:val="18"/>
              </w:numPr>
              <w:tabs>
                <w:tab w:val="clear" w:pos="1620"/>
                <w:tab w:val="left" w:pos="0"/>
              </w:tabs>
              <w:spacing w:line="259" w:lineRule="auto"/>
              <w:ind w:left="0" w:firstLine="0"/>
              <w:rPr>
                <w:rFonts w:ascii="Times New Roman" w:hAnsi="Times New Roman"/>
                <w:szCs w:val="22"/>
              </w:rPr>
            </w:pPr>
            <w:r w:rsidRPr="00B176A9">
              <w:rPr>
                <w:rFonts w:ascii="Times New Roman" w:hAnsi="Times New Roman"/>
                <w:szCs w:val="22"/>
              </w:rPr>
              <w:t>В случае неутверждения (несогласования) в установленном порядке Генеральным директором, и/или участниками (учредителями) СООО «Мобильные ТелеСистемы» бюджета для закупки либо непринятия решения о заключении сделки по результатам настоящего конкурса;</w:t>
            </w:r>
          </w:p>
          <w:p w:rsidR="00D44762" w:rsidRPr="00B176A9" w:rsidRDefault="00D44762" w:rsidP="00D44762">
            <w:pPr>
              <w:pStyle w:val="33"/>
              <w:numPr>
                <w:ilvl w:val="0"/>
                <w:numId w:val="18"/>
              </w:numPr>
              <w:tabs>
                <w:tab w:val="clear" w:pos="1620"/>
                <w:tab w:val="left" w:pos="0"/>
              </w:tabs>
              <w:spacing w:line="259" w:lineRule="auto"/>
              <w:ind w:left="0" w:hanging="15"/>
              <w:rPr>
                <w:rFonts w:ascii="Times New Roman" w:hAnsi="Times New Roman"/>
                <w:szCs w:val="22"/>
              </w:rPr>
            </w:pPr>
            <w:r w:rsidRPr="00B176A9">
              <w:rPr>
                <w:rFonts w:ascii="Times New Roman" w:hAnsi="Times New Roman"/>
                <w:szCs w:val="22"/>
              </w:rPr>
              <w:t>Заказчик утратил необходимость приобретения услуг, являющихся предметом закупки;</w:t>
            </w:r>
          </w:p>
          <w:p w:rsidR="00D44762" w:rsidRPr="00B176A9" w:rsidRDefault="00D44762" w:rsidP="00D44762">
            <w:pPr>
              <w:pStyle w:val="33"/>
              <w:numPr>
                <w:ilvl w:val="0"/>
                <w:numId w:val="18"/>
              </w:numPr>
              <w:tabs>
                <w:tab w:val="clear" w:pos="1620"/>
                <w:tab w:val="left" w:pos="0"/>
              </w:tabs>
              <w:spacing w:line="259" w:lineRule="auto"/>
              <w:ind w:left="0" w:firstLine="0"/>
              <w:rPr>
                <w:rFonts w:ascii="Times New Roman" w:hAnsi="Times New Roman"/>
                <w:szCs w:val="22"/>
              </w:rPr>
            </w:pPr>
            <w:r w:rsidRPr="00B176A9">
              <w:rPr>
                <w:rFonts w:ascii="Times New Roman" w:hAnsi="Times New Roman"/>
                <w:szCs w:val="22"/>
              </w:rPr>
              <w:t>Все конкурсные предложения содержат невыгодные для заказчика условия.</w:t>
            </w:r>
          </w:p>
          <w:p w:rsidR="00D44762" w:rsidRPr="00B176A9" w:rsidRDefault="00D44762" w:rsidP="00D44762">
            <w:pPr>
              <w:pStyle w:val="33"/>
              <w:numPr>
                <w:ilvl w:val="0"/>
                <w:numId w:val="18"/>
              </w:numPr>
              <w:tabs>
                <w:tab w:val="clear" w:pos="1620"/>
                <w:tab w:val="left" w:pos="0"/>
              </w:tabs>
              <w:spacing w:line="259" w:lineRule="auto"/>
              <w:ind w:left="0" w:firstLine="0"/>
              <w:rPr>
                <w:rFonts w:ascii="Times New Roman" w:hAnsi="Times New Roman"/>
                <w:szCs w:val="22"/>
              </w:rPr>
            </w:pPr>
            <w:r w:rsidRPr="00B176A9">
              <w:rPr>
                <w:rFonts w:ascii="Times New Roman" w:hAnsi="Times New Roman"/>
                <w:szCs w:val="22"/>
              </w:rPr>
              <w:t>неутверждения закупки участниками СООО «Мобильные ТелеСистемы» в установленном порядке.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62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031" w:type="dxa"/>
          </w:tcPr>
          <w:p w:rsidR="00D44762" w:rsidRPr="00EF7B78" w:rsidRDefault="00D44762" w:rsidP="00D44762">
            <w:pPr>
              <w:ind w:right="-97"/>
              <w:rPr>
                <w:sz w:val="22"/>
                <w:szCs w:val="22"/>
                <w:lang w:val="ru-RU"/>
              </w:rPr>
            </w:pPr>
            <w:r w:rsidRPr="00974666">
              <w:rPr>
                <w:sz w:val="22"/>
                <w:szCs w:val="22"/>
                <w:lang w:val="ru-RU"/>
              </w:rPr>
              <w:t xml:space="preserve">В течение 7  (семи) рабочих дней после получения договора </w:t>
            </w:r>
            <w:r>
              <w:rPr>
                <w:sz w:val="22"/>
                <w:szCs w:val="22"/>
                <w:lang w:val="ru-RU"/>
              </w:rPr>
              <w:t xml:space="preserve">от Заказчика </w:t>
            </w:r>
            <w:r w:rsidRPr="00974666">
              <w:rPr>
                <w:sz w:val="22"/>
                <w:szCs w:val="22"/>
                <w:lang w:val="ru-RU"/>
              </w:rPr>
              <w:t>участник обязуется подписать его и направить в адрес  заказчика посредством факсимильной связи или электронной почты и параллельно направить два экземпляра оригинала по адресу указанному в приглашении к конкурсу.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RPr="00F54947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031" w:type="dxa"/>
          </w:tcPr>
          <w:p w:rsidR="00D44762" w:rsidRDefault="00D44762" w:rsidP="00D44762">
            <w:pPr>
              <w:ind w:left="62" w:right="8"/>
              <w:jc w:val="both"/>
              <w:rPr>
                <w:sz w:val="22"/>
                <w:szCs w:val="22"/>
                <w:lang w:val="ru-RU"/>
              </w:rPr>
            </w:pPr>
          </w:p>
          <w:p w:rsidR="00D44762" w:rsidRDefault="00D44762" w:rsidP="00D44762">
            <w:pPr>
              <w:ind w:left="62" w:right="8"/>
              <w:jc w:val="both"/>
              <w:rPr>
                <w:sz w:val="22"/>
                <w:szCs w:val="22"/>
                <w:lang w:val="ru-RU"/>
              </w:rPr>
            </w:pPr>
          </w:p>
          <w:p w:rsidR="00D44762" w:rsidRPr="00974666" w:rsidRDefault="00D44762" w:rsidP="00D44762">
            <w:pPr>
              <w:ind w:left="62" w:right="8"/>
              <w:jc w:val="both"/>
              <w:rPr>
                <w:lang w:val="ru-RU"/>
              </w:rPr>
            </w:pPr>
            <w:r w:rsidRPr="00974666">
              <w:rPr>
                <w:sz w:val="22"/>
                <w:szCs w:val="22"/>
                <w:lang w:val="ru-RU"/>
              </w:rPr>
              <w:t>Условия договора оказания услуг акцептованы в полном объеме (Приложение 5)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ind w:left="-108" w:right="-108"/>
              <w:jc w:val="center"/>
              <w:rPr>
                <w:bCs/>
                <w:spacing w:val="-4"/>
              </w:rPr>
            </w:pPr>
            <w:r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-108" w:right="-108"/>
              <w:jc w:val="center"/>
              <w:rPr>
                <w:bCs/>
                <w:i/>
              </w:rPr>
            </w:pPr>
          </w:p>
        </w:tc>
        <w:tc>
          <w:tcPr>
            <w:tcW w:w="2669" w:type="dxa"/>
            <w:vAlign w:val="center"/>
          </w:tcPr>
          <w:p w:rsidR="00D44762" w:rsidRPr="00974666" w:rsidRDefault="00D44762" w:rsidP="00D44762">
            <w:pPr>
              <w:ind w:left="-97" w:right="-119"/>
              <w:jc w:val="center"/>
              <w:rPr>
                <w:bCs/>
                <w:lang w:val="ru-RU"/>
              </w:rPr>
            </w:pPr>
            <w:r w:rsidRPr="00974666">
              <w:rPr>
                <w:bCs/>
                <w:i/>
                <w:sz w:val="22"/>
                <w:szCs w:val="22"/>
                <w:lang w:val="ru-RU"/>
              </w:rPr>
              <w:t>В случае несогласия с предложенным проектом договора (приложение 5) приложить протокол разногласия (приложение 6)</w:t>
            </w: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031" w:type="dxa"/>
          </w:tcPr>
          <w:p w:rsidR="00D44762" w:rsidRPr="00974666" w:rsidRDefault="00D44762" w:rsidP="00D44762">
            <w:pPr>
              <w:tabs>
                <w:tab w:val="left" w:pos="900"/>
              </w:tabs>
              <w:jc w:val="both"/>
              <w:rPr>
                <w:lang w:val="ru-RU"/>
              </w:rPr>
            </w:pPr>
            <w:r w:rsidRPr="00974666">
              <w:rPr>
                <w:sz w:val="22"/>
                <w:szCs w:val="22"/>
                <w:lang w:val="ru-RU"/>
              </w:rPr>
              <w:t xml:space="preserve">В случае  нарушения срока исполнения обязательств по договору более чем на 30 календарных дней Заказчик оставляет за собой право </w:t>
            </w:r>
            <w:r w:rsidRPr="00974666">
              <w:rPr>
                <w:bCs/>
                <w:sz w:val="22"/>
                <w:szCs w:val="22"/>
                <w:lang w:val="ru-RU"/>
              </w:rPr>
              <w:t>воспользоваться правом, предусмотренным в п. 14.2., при этом Участник не будет предъявлять претензий к Заказчику</w:t>
            </w:r>
            <w:r w:rsidRPr="00974666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8031" w:type="dxa"/>
          </w:tcPr>
          <w:p w:rsidR="00D44762" w:rsidRPr="00B176A9" w:rsidRDefault="00D44762" w:rsidP="00D44762">
            <w:pPr>
              <w:jc w:val="both"/>
              <w:rPr>
                <w:bCs/>
                <w:color w:val="000000"/>
                <w:sz w:val="22"/>
                <w:szCs w:val="22"/>
                <w:lang w:val="ru-RU"/>
              </w:rPr>
            </w:pPr>
            <w:r w:rsidRPr="00B176A9">
              <w:rPr>
                <w:sz w:val="22"/>
                <w:szCs w:val="22"/>
                <w:lang w:val="ru-RU"/>
              </w:rPr>
              <w:t xml:space="preserve">После акцепта конкурсного предложения Заказчик вправе требовать обеспечение выполнения договорных обязательств в форме банковской гарантии (по форме, установленной Заказчиком в Приложении 8 к настоящей конкурсной документации) в сумме в размере 5% стоимости контракта. В случае, если условия акцептованного предложения участника предусматривают авансовый платеж, Заказчик вправе увеличить размер банковской гарантии до уровня, не превышающего размер авансового платежа.  </w:t>
            </w:r>
            <w:r w:rsidRPr="00B176A9">
              <w:rPr>
                <w:bCs/>
                <w:color w:val="000000"/>
                <w:sz w:val="22"/>
                <w:szCs w:val="22"/>
                <w:lang w:val="ru-RU"/>
              </w:rPr>
              <w:t xml:space="preserve">Заказчик вправе приостановить все платежи по договору до предоставления банковской гарантии участником. </w:t>
            </w:r>
            <w:r w:rsidRPr="00B176A9">
              <w:rPr>
                <w:sz w:val="22"/>
                <w:szCs w:val="22"/>
                <w:lang w:val="ru-RU"/>
              </w:rPr>
              <w:t xml:space="preserve">Затраты по предоставлению такого обеспечения </w:t>
            </w:r>
            <w:r w:rsidRPr="00B176A9">
              <w:rPr>
                <w:bCs/>
                <w:color w:val="000000"/>
                <w:sz w:val="22"/>
                <w:szCs w:val="22"/>
                <w:lang w:val="ru-RU"/>
              </w:rPr>
              <w:t xml:space="preserve">(банковской гарантии) </w:t>
            </w:r>
            <w:r w:rsidRPr="00B176A9">
              <w:rPr>
                <w:sz w:val="22"/>
                <w:szCs w:val="22"/>
                <w:lang w:val="ru-RU"/>
              </w:rPr>
              <w:t>несет выигравший Участник.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031" w:type="dxa"/>
          </w:tcPr>
          <w:p w:rsidR="00D44762" w:rsidRPr="00974666" w:rsidRDefault="00D44762" w:rsidP="00D44762">
            <w:pPr>
              <w:ind w:right="-97"/>
              <w:rPr>
                <w:lang w:val="ru-RU"/>
              </w:rPr>
            </w:pPr>
            <w:r w:rsidRPr="00974666">
              <w:rPr>
                <w:sz w:val="22"/>
                <w:szCs w:val="22"/>
                <w:lang w:val="ru-RU"/>
              </w:rPr>
              <w:t>К правоотношениям Сторон по контракту применяется материальное право Республики Беларусь.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031" w:type="dxa"/>
            <w:vAlign w:val="center"/>
          </w:tcPr>
          <w:p w:rsidR="00D44762" w:rsidRPr="00974666" w:rsidRDefault="00D44762" w:rsidP="00D44762">
            <w:pPr>
              <w:ind w:right="-97"/>
              <w:rPr>
                <w:lang w:val="ru-RU"/>
              </w:rPr>
            </w:pPr>
            <w:r w:rsidRPr="00974666">
              <w:rPr>
                <w:bCs/>
                <w:sz w:val="22"/>
                <w:szCs w:val="22"/>
                <w:lang w:val="ru-RU"/>
              </w:rPr>
              <w:t xml:space="preserve">В случае если при приемке результатов работ (услуг) (разработанное ПО) будет установлено, что качество ПО, </w:t>
            </w:r>
            <w:r w:rsidRPr="00974666">
              <w:rPr>
                <w:sz w:val="22"/>
                <w:szCs w:val="22"/>
                <w:lang w:val="ru-RU"/>
              </w:rPr>
              <w:t>Системы, работ, услуг</w:t>
            </w:r>
            <w:r w:rsidRPr="00974666">
              <w:rPr>
                <w:bCs/>
                <w:sz w:val="22"/>
                <w:szCs w:val="22"/>
                <w:lang w:val="ru-RU"/>
              </w:rPr>
              <w:t xml:space="preserve"> не соответствует требованиям Заказчика по настоящей процедуре и условиям акцептованного конкурсного предложения,  и/или  согласованным при его заказе функциональным характеристикам и применимым техническим стандартам и требованиям, Заказчик вправе по своему выбору: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14.1.</w:t>
            </w:r>
          </w:p>
        </w:tc>
        <w:tc>
          <w:tcPr>
            <w:tcW w:w="8031" w:type="dxa"/>
            <w:vAlign w:val="center"/>
          </w:tcPr>
          <w:p w:rsidR="00D44762" w:rsidRPr="00974666" w:rsidRDefault="00D44762" w:rsidP="00D44762">
            <w:pPr>
              <w:ind w:right="-97"/>
              <w:rPr>
                <w:lang w:val="ru-RU"/>
              </w:rPr>
            </w:pPr>
            <w:r w:rsidRPr="00974666">
              <w:rPr>
                <w:bCs/>
                <w:sz w:val="22"/>
                <w:szCs w:val="22"/>
                <w:lang w:val="ru-RU"/>
              </w:rPr>
              <w:t>потребовать у Участника устранения недостатков ПО,</w:t>
            </w:r>
            <w:r w:rsidRPr="00974666">
              <w:rPr>
                <w:sz w:val="22"/>
                <w:szCs w:val="22"/>
                <w:lang w:val="ru-RU"/>
              </w:rPr>
              <w:t xml:space="preserve"> Системы, работ, услуг</w:t>
            </w:r>
            <w:r w:rsidRPr="00974666">
              <w:rPr>
                <w:bCs/>
                <w:sz w:val="22"/>
                <w:szCs w:val="22"/>
                <w:lang w:val="ru-RU"/>
              </w:rPr>
              <w:t xml:space="preserve"> в течение срока</w:t>
            </w:r>
            <w:r>
              <w:rPr>
                <w:bCs/>
                <w:sz w:val="22"/>
                <w:szCs w:val="22"/>
                <w:lang w:val="ru-RU"/>
              </w:rPr>
              <w:t>,</w:t>
            </w:r>
            <w:r w:rsidRPr="00974666">
              <w:rPr>
                <w:bCs/>
                <w:sz w:val="22"/>
                <w:szCs w:val="22"/>
                <w:lang w:val="ru-RU"/>
              </w:rPr>
              <w:t xml:space="preserve"> согласованного Сторонами, который не может быть более 3 (трех) рабочих дней с момента предъявления письменного требования Заказчиком (если иной срок не был согласован Заказчиком). Для чего Стороны подписывают Протокол, в котором в виде замечаний указывается перечень несоответствий и сроки их устранения. В случае не устранения Участником  недостатков ПО в указанный срок Заказчик имеет право воспользоваться правом, предусмотренным в п. 14.2.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14.2.</w:t>
            </w:r>
          </w:p>
        </w:tc>
        <w:tc>
          <w:tcPr>
            <w:tcW w:w="8031" w:type="dxa"/>
            <w:vAlign w:val="center"/>
          </w:tcPr>
          <w:p w:rsidR="00D44762" w:rsidRPr="00974666" w:rsidRDefault="00D44762" w:rsidP="00D44762">
            <w:pPr>
              <w:ind w:right="-97"/>
              <w:rPr>
                <w:lang w:val="ru-RU"/>
              </w:rPr>
            </w:pPr>
            <w:r w:rsidRPr="00974666">
              <w:rPr>
                <w:bCs/>
                <w:sz w:val="22"/>
                <w:szCs w:val="22"/>
                <w:lang w:val="ru-RU"/>
              </w:rPr>
              <w:t xml:space="preserve">в одностороннем внесудебном порядке отказаться от договора полностью или в части, и при этом </w:t>
            </w:r>
            <w:r w:rsidRPr="00974666">
              <w:rPr>
                <w:sz w:val="22"/>
                <w:szCs w:val="22"/>
                <w:lang w:val="ru-RU"/>
              </w:rPr>
              <w:t>предъявить к гаранту по банковской гарантии, предоставляемой согласно п.</w:t>
            </w:r>
            <w:r>
              <w:rPr>
                <w:sz w:val="22"/>
                <w:szCs w:val="22"/>
              </w:rPr>
              <w:t> </w:t>
            </w:r>
            <w:r w:rsidRPr="00974666">
              <w:rPr>
                <w:sz w:val="22"/>
                <w:szCs w:val="22"/>
                <w:lang w:val="ru-RU"/>
              </w:rPr>
              <w:t>12. настоящей таблицы,  требование об уплате любой суммы в пределах суммы гарантии, а также</w:t>
            </w:r>
            <w:r w:rsidRPr="00974666">
              <w:rPr>
                <w:bCs/>
                <w:sz w:val="22"/>
                <w:szCs w:val="22"/>
                <w:lang w:val="ru-RU"/>
              </w:rPr>
              <w:t xml:space="preserve"> потребовать от Участника  возврата всего полученного им по контракту, потребовать возмещение Заказчику в течение 7 (семи) банковских дней с момента выставления Заказчиком соответствующего </w:t>
            </w:r>
            <w:r w:rsidRPr="00974666">
              <w:rPr>
                <w:bCs/>
                <w:sz w:val="22"/>
                <w:szCs w:val="22"/>
                <w:lang w:val="ru-RU"/>
              </w:rPr>
              <w:lastRenderedPageBreak/>
              <w:t xml:space="preserve">письменного требования всех подтвержденных выплат и затрат, связанных с </w:t>
            </w:r>
            <w:r>
              <w:rPr>
                <w:bCs/>
                <w:sz w:val="22"/>
                <w:szCs w:val="22"/>
                <w:lang w:val="ru-RU"/>
              </w:rPr>
              <w:t>исполнением договора</w:t>
            </w:r>
            <w:r w:rsidRPr="00974666">
              <w:rPr>
                <w:bCs/>
                <w:sz w:val="22"/>
                <w:szCs w:val="22"/>
                <w:lang w:val="ru-RU"/>
              </w:rPr>
              <w:t>, и иных произведенных платежей (если таковые имели место), а также возместить Заказчику все расходы и документально подтвержденные убытки, связанные с восстановлением сети Заказчика.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lastRenderedPageBreak/>
              <w:t>Обязательно</w:t>
            </w: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lastRenderedPageBreak/>
              <w:t>14.3.</w:t>
            </w:r>
          </w:p>
        </w:tc>
        <w:tc>
          <w:tcPr>
            <w:tcW w:w="8031" w:type="dxa"/>
            <w:vAlign w:val="center"/>
          </w:tcPr>
          <w:p w:rsidR="00D44762" w:rsidRPr="00974666" w:rsidRDefault="00D44762" w:rsidP="00D44762">
            <w:pPr>
              <w:ind w:right="-97"/>
              <w:rPr>
                <w:lang w:val="ru-RU"/>
              </w:rPr>
            </w:pPr>
            <w:r w:rsidRPr="00974666">
              <w:rPr>
                <w:bCs/>
                <w:sz w:val="22"/>
                <w:szCs w:val="22"/>
                <w:lang w:val="ru-RU"/>
              </w:rPr>
              <w:t>потребовать у Участника уменьшения суммы к оплате в соответствии с соотношением фактической функциональности ПО и заявленной функциональности при заключении договора.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RPr="00EA1006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8031" w:type="dxa"/>
            <w:vAlign w:val="center"/>
          </w:tcPr>
          <w:p w:rsidR="00D44762" w:rsidRPr="00974666" w:rsidRDefault="00D44762" w:rsidP="00D44762">
            <w:pPr>
              <w:ind w:left="72"/>
              <w:jc w:val="both"/>
              <w:rPr>
                <w:bCs/>
                <w:lang w:val="ru-RU"/>
              </w:rPr>
            </w:pPr>
            <w:r w:rsidRPr="00974666">
              <w:rPr>
                <w:bCs/>
                <w:sz w:val="22"/>
                <w:szCs w:val="22"/>
                <w:lang w:val="ru-RU"/>
              </w:rPr>
              <w:t xml:space="preserve">В случае если по результатам приемо-сдаточных испытаний   будет выявлена несовместимость разработанного ПО   с уже установленными техническими средствами и оборудованием Заказчика (в отношении которых должно быть обеспечено взаимодействие с разрабатываемым ПО в соответствии с требованиями настоящей процедуры), Участник обязуется своими силами и за свой счет обеспечить устранение такой несовместимости без дополнительной оплаты со стороны Заказчика. Срок устранения несовместимости: </w:t>
            </w:r>
          </w:p>
          <w:p w:rsidR="00D44762" w:rsidRPr="00974666" w:rsidRDefault="00D44762" w:rsidP="00D44762">
            <w:pPr>
              <w:ind w:left="72"/>
              <w:jc w:val="both"/>
              <w:rPr>
                <w:bCs/>
                <w:lang w:val="ru-RU"/>
              </w:rPr>
            </w:pPr>
            <w:r w:rsidRPr="00974666">
              <w:rPr>
                <w:bCs/>
                <w:sz w:val="22"/>
                <w:szCs w:val="22"/>
                <w:lang w:val="ru-RU"/>
              </w:rPr>
              <w:t>- до 3 рабочих дней</w:t>
            </w:r>
            <w:r>
              <w:rPr>
                <w:bCs/>
                <w:sz w:val="22"/>
                <w:szCs w:val="22"/>
                <w:lang w:val="ru-RU"/>
              </w:rPr>
              <w:t xml:space="preserve"> (если иной срок не был согласован Заказчиком)</w:t>
            </w:r>
            <w:r w:rsidRPr="00974666">
              <w:rPr>
                <w:bCs/>
                <w:sz w:val="22"/>
                <w:szCs w:val="22"/>
                <w:lang w:val="ru-RU"/>
              </w:rPr>
              <w:t xml:space="preserve">. </w:t>
            </w:r>
          </w:p>
          <w:p w:rsidR="00D44762" w:rsidRPr="00974666" w:rsidRDefault="00D44762" w:rsidP="00D44762">
            <w:pPr>
              <w:ind w:left="72"/>
              <w:jc w:val="both"/>
              <w:rPr>
                <w:lang w:val="ru-RU"/>
              </w:rPr>
            </w:pPr>
            <w:r w:rsidRPr="00974666">
              <w:rPr>
                <w:bCs/>
                <w:sz w:val="22"/>
                <w:szCs w:val="22"/>
                <w:lang w:val="ru-RU"/>
              </w:rPr>
              <w:t xml:space="preserve">В случае если </w:t>
            </w:r>
            <w:r>
              <w:rPr>
                <w:bCs/>
                <w:sz w:val="22"/>
                <w:szCs w:val="22"/>
                <w:lang w:val="ru-RU"/>
              </w:rPr>
              <w:t>Участник</w:t>
            </w:r>
            <w:r w:rsidRPr="00974666">
              <w:rPr>
                <w:bCs/>
                <w:sz w:val="22"/>
                <w:szCs w:val="22"/>
                <w:lang w:val="ru-RU"/>
              </w:rPr>
              <w:t xml:space="preserve"> не устранил несовместимость в оговоренные настоящим пунктом сроки Заказчик имеет право  воспользоваться одним из прав, предусмотренных в п.п.14.1.-14.3.</w:t>
            </w:r>
          </w:p>
        </w:tc>
        <w:tc>
          <w:tcPr>
            <w:tcW w:w="1842" w:type="dxa"/>
            <w:vAlign w:val="center"/>
          </w:tcPr>
          <w:p w:rsidR="00D44762" w:rsidRPr="00EA1006" w:rsidRDefault="00D44762" w:rsidP="00D44762">
            <w:pPr>
              <w:ind w:left="312" w:right="-97" w:hanging="312"/>
              <w:jc w:val="center"/>
              <w:rPr>
                <w:lang w:val="ru-RU"/>
              </w:rPr>
            </w:pPr>
            <w:r w:rsidRPr="00EA1006">
              <w:rPr>
                <w:sz w:val="22"/>
                <w:szCs w:val="22"/>
                <w:lang w:val="ru-RU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D44762" w:rsidRPr="00EA1006" w:rsidRDefault="00D44762" w:rsidP="00D44762">
            <w:pPr>
              <w:ind w:left="312" w:right="-97" w:hanging="312"/>
              <w:jc w:val="center"/>
              <w:rPr>
                <w:lang w:val="ru-RU"/>
              </w:rPr>
            </w:pPr>
          </w:p>
        </w:tc>
        <w:tc>
          <w:tcPr>
            <w:tcW w:w="2669" w:type="dxa"/>
          </w:tcPr>
          <w:p w:rsidR="00D44762" w:rsidRPr="00EA1006" w:rsidRDefault="00D44762" w:rsidP="00D44762">
            <w:pPr>
              <w:ind w:left="312" w:right="-97" w:hanging="312"/>
              <w:jc w:val="center"/>
              <w:rPr>
                <w:lang w:val="ru-RU"/>
              </w:rPr>
            </w:pPr>
          </w:p>
        </w:tc>
      </w:tr>
      <w:tr w:rsidR="00D44762" w:rsidRPr="00EA1006" w:rsidTr="00D919F0">
        <w:trPr>
          <w:trHeight w:val="233"/>
        </w:trPr>
        <w:tc>
          <w:tcPr>
            <w:tcW w:w="720" w:type="dxa"/>
            <w:vAlign w:val="center"/>
          </w:tcPr>
          <w:p w:rsidR="00D44762" w:rsidRPr="00EA1006" w:rsidRDefault="00D44762" w:rsidP="00D44762">
            <w:pPr>
              <w:ind w:left="312" w:right="-97" w:hanging="312"/>
              <w:jc w:val="center"/>
              <w:rPr>
                <w:lang w:val="ru-RU"/>
              </w:rPr>
            </w:pPr>
            <w:r w:rsidRPr="00EA1006">
              <w:rPr>
                <w:sz w:val="22"/>
                <w:szCs w:val="22"/>
                <w:lang w:val="ru-RU"/>
              </w:rPr>
              <w:t>16.</w:t>
            </w:r>
          </w:p>
        </w:tc>
        <w:tc>
          <w:tcPr>
            <w:tcW w:w="8031" w:type="dxa"/>
            <w:vAlign w:val="center"/>
          </w:tcPr>
          <w:p w:rsidR="00D44762" w:rsidRPr="00974666" w:rsidRDefault="00D44762" w:rsidP="00D44762">
            <w:pPr>
              <w:ind w:left="72"/>
              <w:jc w:val="both"/>
              <w:rPr>
                <w:bCs/>
                <w:lang w:val="ru-RU"/>
              </w:rPr>
            </w:pPr>
            <w:r w:rsidRPr="00974666">
              <w:rPr>
                <w:bCs/>
                <w:sz w:val="22"/>
                <w:szCs w:val="22"/>
                <w:lang w:val="ru-RU"/>
              </w:rPr>
              <w:t xml:space="preserve">Участник гарантирует корректность расчетов Участника в отношении технических характеристик, конфигурации, емкости, производительности и функциональности разрабатываемого ПО. В случае, если в ходе приемки по качеству будет выявлено несоответствие технических характеристик, конфигурации, емкости, производительности и функциональности ПО, </w:t>
            </w:r>
            <w:r>
              <w:rPr>
                <w:bCs/>
                <w:sz w:val="22"/>
                <w:szCs w:val="22"/>
                <w:lang w:val="ru-RU"/>
              </w:rPr>
              <w:t>Участник</w:t>
            </w:r>
            <w:r w:rsidRPr="00974666">
              <w:rPr>
                <w:bCs/>
                <w:sz w:val="22"/>
                <w:szCs w:val="22"/>
                <w:lang w:val="ru-RU"/>
              </w:rPr>
              <w:t xml:space="preserve"> обязуется своими силами и за свой счет устранить данные несоответствия.</w:t>
            </w:r>
          </w:p>
          <w:p w:rsidR="00D44762" w:rsidRPr="00974666" w:rsidRDefault="00D44762" w:rsidP="00D44762">
            <w:pPr>
              <w:ind w:right="-97"/>
              <w:rPr>
                <w:lang w:val="ru-RU"/>
              </w:rPr>
            </w:pPr>
            <w:r w:rsidRPr="00974666">
              <w:rPr>
                <w:bCs/>
                <w:sz w:val="22"/>
                <w:szCs w:val="22"/>
                <w:lang w:val="ru-RU"/>
              </w:rPr>
              <w:t xml:space="preserve">В случае если </w:t>
            </w:r>
            <w:r>
              <w:rPr>
                <w:bCs/>
                <w:sz w:val="22"/>
                <w:szCs w:val="22"/>
                <w:lang w:val="ru-RU"/>
              </w:rPr>
              <w:t>Участник</w:t>
            </w:r>
            <w:r w:rsidRPr="00974666">
              <w:rPr>
                <w:bCs/>
                <w:sz w:val="22"/>
                <w:szCs w:val="22"/>
                <w:lang w:val="ru-RU"/>
              </w:rPr>
              <w:t xml:space="preserve"> не устранил несоответствия, оговоренные настоящим пунктом, Заказчик имеет право  воспользоваться одним из прав, предусмотренных в п.п.14.1.-14.3.</w:t>
            </w:r>
          </w:p>
        </w:tc>
        <w:tc>
          <w:tcPr>
            <w:tcW w:w="1842" w:type="dxa"/>
            <w:vAlign w:val="center"/>
          </w:tcPr>
          <w:p w:rsidR="00D44762" w:rsidRPr="00EA1006" w:rsidRDefault="00D44762" w:rsidP="00D44762">
            <w:pPr>
              <w:ind w:left="312" w:right="-97" w:hanging="312"/>
              <w:jc w:val="center"/>
              <w:rPr>
                <w:lang w:val="ru-RU"/>
              </w:rPr>
            </w:pPr>
            <w:r w:rsidRPr="00EA1006">
              <w:rPr>
                <w:sz w:val="22"/>
                <w:szCs w:val="22"/>
                <w:lang w:val="ru-RU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D44762" w:rsidRPr="00EA1006" w:rsidRDefault="00D44762" w:rsidP="00D44762">
            <w:pPr>
              <w:ind w:left="312" w:right="-97" w:hanging="312"/>
              <w:jc w:val="center"/>
              <w:rPr>
                <w:lang w:val="ru-RU"/>
              </w:rPr>
            </w:pPr>
          </w:p>
        </w:tc>
        <w:tc>
          <w:tcPr>
            <w:tcW w:w="2669" w:type="dxa"/>
          </w:tcPr>
          <w:p w:rsidR="00D44762" w:rsidRPr="00EA1006" w:rsidRDefault="00D44762" w:rsidP="00D44762">
            <w:pPr>
              <w:ind w:left="312" w:right="-97" w:hanging="312"/>
              <w:jc w:val="center"/>
              <w:rPr>
                <w:lang w:val="ru-RU"/>
              </w:rPr>
            </w:pPr>
          </w:p>
        </w:tc>
      </w:tr>
      <w:tr w:rsidR="00D44762" w:rsidRPr="00EA1006" w:rsidTr="00D919F0">
        <w:trPr>
          <w:trHeight w:val="233"/>
        </w:trPr>
        <w:tc>
          <w:tcPr>
            <w:tcW w:w="720" w:type="dxa"/>
            <w:vAlign w:val="center"/>
          </w:tcPr>
          <w:p w:rsidR="00D44762" w:rsidRPr="00EA1006" w:rsidRDefault="00D44762" w:rsidP="00D44762">
            <w:pPr>
              <w:ind w:left="312" w:right="-97" w:hanging="312"/>
              <w:jc w:val="center"/>
              <w:rPr>
                <w:lang w:val="ru-RU"/>
              </w:rPr>
            </w:pPr>
            <w:r w:rsidRPr="00EA1006">
              <w:rPr>
                <w:sz w:val="22"/>
                <w:szCs w:val="22"/>
                <w:lang w:val="ru-RU"/>
              </w:rPr>
              <w:t>17.</w:t>
            </w:r>
          </w:p>
        </w:tc>
        <w:tc>
          <w:tcPr>
            <w:tcW w:w="8031" w:type="dxa"/>
            <w:vAlign w:val="center"/>
          </w:tcPr>
          <w:p w:rsidR="00D44762" w:rsidRPr="00974666" w:rsidRDefault="00D44762" w:rsidP="00D44762">
            <w:pPr>
              <w:ind w:right="3"/>
              <w:jc w:val="both"/>
              <w:rPr>
                <w:lang w:val="ru-RU"/>
              </w:rPr>
            </w:pPr>
            <w:r w:rsidRPr="00974666">
              <w:rPr>
                <w:sz w:val="22"/>
                <w:szCs w:val="22"/>
                <w:lang w:val="ru-RU"/>
              </w:rPr>
              <w:t xml:space="preserve">В случае, если </w:t>
            </w:r>
            <w:r w:rsidRPr="00974666">
              <w:rPr>
                <w:bCs/>
                <w:sz w:val="22"/>
                <w:szCs w:val="22"/>
                <w:lang w:val="ru-RU"/>
              </w:rPr>
              <w:t xml:space="preserve">при приемке ПО будут выявлены несоответствия ПО требованиям Заказчика по настоящей процедуре закупки, </w:t>
            </w:r>
            <w:r w:rsidRPr="00974666">
              <w:rPr>
                <w:sz w:val="22"/>
                <w:szCs w:val="22"/>
                <w:lang w:val="ru-RU"/>
              </w:rPr>
              <w:t xml:space="preserve">для устранения которых потребуется активация дополнительного функционала и/или доработка ПО, выполнение дополнительных работ (услуг), что не было заявлено Участником в конкурсном предложении и не указано в договоре, Участник должен предоставить данный </w:t>
            </w:r>
            <w:r w:rsidRPr="00974666">
              <w:rPr>
                <w:sz w:val="22"/>
                <w:szCs w:val="22"/>
                <w:lang w:val="ru-RU"/>
              </w:rPr>
              <w:lastRenderedPageBreak/>
              <w:t>функционал</w:t>
            </w:r>
            <w:r>
              <w:rPr>
                <w:sz w:val="22"/>
                <w:szCs w:val="22"/>
                <w:lang w:val="ru-RU"/>
              </w:rPr>
              <w:t xml:space="preserve"> (в т.ч. права пользования ПО)</w:t>
            </w:r>
            <w:r w:rsidRPr="00974666">
              <w:rPr>
                <w:sz w:val="22"/>
                <w:szCs w:val="22"/>
                <w:lang w:val="ru-RU"/>
              </w:rPr>
              <w:t>, выполнить  доработки  ПО, работы (услуги) без дополнительных финансовых затрат со стороны Заказчика (без увеличения стоимости работ (услуг) относительно акцептованной заказчиком по результатам настоящего конкурса).</w:t>
            </w:r>
          </w:p>
        </w:tc>
        <w:tc>
          <w:tcPr>
            <w:tcW w:w="1842" w:type="dxa"/>
            <w:vAlign w:val="center"/>
          </w:tcPr>
          <w:p w:rsidR="00D44762" w:rsidRPr="00EA1006" w:rsidRDefault="00D44762" w:rsidP="00D44762">
            <w:pPr>
              <w:jc w:val="center"/>
              <w:rPr>
                <w:lang w:val="ru-RU"/>
              </w:rPr>
            </w:pPr>
            <w:r w:rsidRPr="00EA1006">
              <w:rPr>
                <w:sz w:val="22"/>
                <w:szCs w:val="22"/>
                <w:lang w:val="ru-RU"/>
              </w:rPr>
              <w:lastRenderedPageBreak/>
              <w:t>Обязательно</w:t>
            </w:r>
          </w:p>
        </w:tc>
        <w:tc>
          <w:tcPr>
            <w:tcW w:w="1843" w:type="dxa"/>
            <w:vAlign w:val="center"/>
          </w:tcPr>
          <w:p w:rsidR="00D44762" w:rsidRPr="00EA1006" w:rsidRDefault="00D44762" w:rsidP="00D44762">
            <w:pPr>
              <w:ind w:left="312" w:right="-97" w:hanging="312"/>
              <w:jc w:val="center"/>
              <w:rPr>
                <w:lang w:val="ru-RU"/>
              </w:rPr>
            </w:pPr>
          </w:p>
        </w:tc>
        <w:tc>
          <w:tcPr>
            <w:tcW w:w="2669" w:type="dxa"/>
          </w:tcPr>
          <w:p w:rsidR="00D44762" w:rsidRPr="00EA1006" w:rsidRDefault="00D44762" w:rsidP="00D44762">
            <w:pPr>
              <w:ind w:left="312" w:right="-97" w:hanging="312"/>
              <w:jc w:val="center"/>
              <w:rPr>
                <w:lang w:val="ru-RU"/>
              </w:rPr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Pr="00EA1006" w:rsidRDefault="00D44762" w:rsidP="00D44762">
            <w:pPr>
              <w:ind w:left="312" w:right="-97" w:hanging="312"/>
              <w:jc w:val="center"/>
              <w:rPr>
                <w:lang w:val="ru-RU"/>
              </w:rPr>
            </w:pPr>
            <w:r w:rsidRPr="00EA1006">
              <w:rPr>
                <w:sz w:val="22"/>
                <w:szCs w:val="22"/>
                <w:lang w:val="ru-RU"/>
              </w:rPr>
              <w:lastRenderedPageBreak/>
              <w:t>18</w:t>
            </w:r>
          </w:p>
        </w:tc>
        <w:tc>
          <w:tcPr>
            <w:tcW w:w="8031" w:type="dxa"/>
          </w:tcPr>
          <w:p w:rsidR="00D44762" w:rsidRPr="00974666" w:rsidRDefault="00D44762" w:rsidP="00D44762">
            <w:pPr>
              <w:ind w:right="3"/>
              <w:jc w:val="both"/>
              <w:rPr>
                <w:bCs/>
                <w:lang w:val="ru-RU"/>
              </w:rPr>
            </w:pPr>
            <w:r w:rsidRPr="00974666">
              <w:rPr>
                <w:sz w:val="22"/>
                <w:szCs w:val="22"/>
                <w:lang w:val="ru-RU"/>
              </w:rPr>
              <w:t xml:space="preserve">В случае, если в ходе проведения конкурса, либо  выполнения договорных обязательств  Участник будет включен в реестр коммерческих организаций и индивидуальных предпринимателей с повышенным риском совершения правонарушений в экономической сфере, создаваемый Министерством по налогам и сборам Республики Беларусь в соответствии с Указом Президента Республики Беларусь от 23.10.2012 № 488 «О некоторых мерах по предупреждению незаконной минимизации сумм налоговых обязательств», заказчик вправе в одностороннем внесудебном порядке отказаться от  договора и потребовать от контрагента возврата всего полученного по договору, а также компенсации всех  убытков  и потерь, которые, могут быть понесены заказчикам  вследствие включения </w:t>
            </w:r>
            <w:r>
              <w:rPr>
                <w:sz w:val="22"/>
                <w:szCs w:val="22"/>
                <w:lang w:val="ru-RU"/>
              </w:rPr>
              <w:t>участника</w:t>
            </w:r>
            <w:r w:rsidRPr="00974666">
              <w:rPr>
                <w:sz w:val="22"/>
                <w:szCs w:val="22"/>
                <w:lang w:val="ru-RU"/>
              </w:rPr>
              <w:t xml:space="preserve"> в вышеуказанный реестр.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031" w:type="dxa"/>
          </w:tcPr>
          <w:p w:rsidR="00D44762" w:rsidRPr="00974666" w:rsidRDefault="00D44762" w:rsidP="00D44762">
            <w:pPr>
              <w:ind w:right="3"/>
              <w:jc w:val="both"/>
              <w:rPr>
                <w:bCs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Участник</w:t>
            </w:r>
            <w:r w:rsidRPr="00974666">
              <w:rPr>
                <w:bCs/>
                <w:sz w:val="22"/>
                <w:szCs w:val="22"/>
                <w:lang w:val="ru-RU"/>
              </w:rPr>
              <w:t xml:space="preserve"> несет полную ответственность за все свои действия (в том числе своего персонала и представителей) на площадях и объектах Заказчика в ходе проекта. </w:t>
            </w:r>
            <w:r>
              <w:rPr>
                <w:bCs/>
                <w:sz w:val="22"/>
                <w:szCs w:val="22"/>
                <w:lang w:val="ru-RU"/>
              </w:rPr>
              <w:t>Участник</w:t>
            </w:r>
            <w:r w:rsidRPr="00974666">
              <w:rPr>
                <w:bCs/>
                <w:sz w:val="22"/>
                <w:szCs w:val="22"/>
                <w:lang w:val="ru-RU"/>
              </w:rPr>
              <w:t xml:space="preserve"> несет ответственность перед Заказчиком за любые действия подрядной организации</w:t>
            </w:r>
            <w:r>
              <w:rPr>
                <w:bCs/>
                <w:sz w:val="22"/>
                <w:szCs w:val="22"/>
                <w:lang w:val="ru-RU"/>
              </w:rPr>
              <w:t>/партнера(ов)</w:t>
            </w:r>
            <w:r w:rsidRPr="00974666">
              <w:rPr>
                <w:bCs/>
                <w:sz w:val="22"/>
                <w:szCs w:val="22"/>
                <w:lang w:val="ru-RU"/>
              </w:rPr>
              <w:t xml:space="preserve">, </w:t>
            </w:r>
            <w:r>
              <w:rPr>
                <w:bCs/>
                <w:sz w:val="22"/>
                <w:szCs w:val="22"/>
                <w:lang w:val="ru-RU"/>
              </w:rPr>
              <w:t>привлекаемых/</w:t>
            </w:r>
            <w:r w:rsidRPr="00974666">
              <w:rPr>
                <w:bCs/>
                <w:sz w:val="22"/>
                <w:szCs w:val="22"/>
                <w:lang w:val="ru-RU"/>
              </w:rPr>
              <w:t>авторизованн</w:t>
            </w:r>
            <w:r>
              <w:rPr>
                <w:bCs/>
                <w:sz w:val="22"/>
                <w:szCs w:val="22"/>
                <w:lang w:val="ru-RU"/>
              </w:rPr>
              <w:t>ых</w:t>
            </w:r>
            <w:r w:rsidRPr="00974666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  <w:lang w:val="ru-RU"/>
              </w:rPr>
              <w:t>Участником</w:t>
            </w:r>
            <w:r w:rsidRPr="00974666">
              <w:rPr>
                <w:bCs/>
                <w:sz w:val="22"/>
                <w:szCs w:val="22"/>
                <w:lang w:val="ru-RU"/>
              </w:rPr>
              <w:t xml:space="preserve"> на выполнение обязательств </w:t>
            </w:r>
            <w:r>
              <w:rPr>
                <w:bCs/>
                <w:sz w:val="22"/>
                <w:szCs w:val="22"/>
                <w:lang w:val="ru-RU"/>
              </w:rPr>
              <w:t>Участника</w:t>
            </w:r>
            <w:r w:rsidRPr="00974666">
              <w:rPr>
                <w:bCs/>
                <w:sz w:val="22"/>
                <w:szCs w:val="22"/>
                <w:lang w:val="ru-RU"/>
              </w:rPr>
              <w:t xml:space="preserve"> в рамках проекта как за свои собственные действия.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031" w:type="dxa"/>
          </w:tcPr>
          <w:p w:rsidR="00D44762" w:rsidRPr="00974666" w:rsidRDefault="00D44762" w:rsidP="00D44762">
            <w:pPr>
              <w:ind w:right="3"/>
              <w:jc w:val="both"/>
              <w:rPr>
                <w:bCs/>
                <w:lang w:val="ru-RU"/>
              </w:rPr>
            </w:pPr>
            <w:r w:rsidRPr="00974666">
              <w:rPr>
                <w:snapToGrid w:val="0"/>
                <w:sz w:val="22"/>
                <w:szCs w:val="22"/>
                <w:lang w:val="ru-RU"/>
              </w:rPr>
              <w:t>В</w:t>
            </w:r>
            <w:r w:rsidRPr="00974666">
              <w:rPr>
                <w:sz w:val="22"/>
                <w:szCs w:val="22"/>
                <w:lang w:val="ru-RU"/>
              </w:rPr>
              <w:t xml:space="preserve"> случае нарушения сроков исполнения обязательств</w:t>
            </w:r>
            <w:r>
              <w:rPr>
                <w:sz w:val="22"/>
                <w:szCs w:val="22"/>
                <w:lang w:val="ru-RU"/>
              </w:rPr>
              <w:t xml:space="preserve"> в зоне ответственности Участника</w:t>
            </w:r>
            <w:r w:rsidRPr="00974666">
              <w:rPr>
                <w:sz w:val="22"/>
                <w:szCs w:val="22"/>
                <w:lang w:val="ru-RU"/>
              </w:rPr>
              <w:t xml:space="preserve">, </w:t>
            </w:r>
            <w:r w:rsidRPr="00974666">
              <w:rPr>
                <w:snapToGrid w:val="0"/>
                <w:sz w:val="22"/>
                <w:szCs w:val="22"/>
                <w:lang w:val="ru-RU"/>
              </w:rPr>
              <w:t>определенных в договоре, Заказчик</w:t>
            </w:r>
            <w:r>
              <w:rPr>
                <w:snapToGrid w:val="0"/>
                <w:sz w:val="22"/>
                <w:szCs w:val="22"/>
                <w:lang w:val="ru-RU"/>
              </w:rPr>
              <w:t xml:space="preserve"> вправе требовать от Участника </w:t>
            </w:r>
            <w:r w:rsidRPr="00974666">
              <w:rPr>
                <w:snapToGrid w:val="0"/>
                <w:sz w:val="22"/>
                <w:szCs w:val="22"/>
                <w:lang w:val="ru-RU"/>
              </w:rPr>
              <w:t>плат</w:t>
            </w:r>
            <w:r>
              <w:rPr>
                <w:snapToGrid w:val="0"/>
                <w:sz w:val="22"/>
                <w:szCs w:val="22"/>
                <w:lang w:val="ru-RU"/>
              </w:rPr>
              <w:t>ы</w:t>
            </w:r>
            <w:r w:rsidRPr="00974666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Заказчику </w:t>
            </w:r>
            <w:r w:rsidRPr="00974666">
              <w:rPr>
                <w:sz w:val="22"/>
                <w:szCs w:val="22"/>
                <w:lang w:val="ru-RU"/>
              </w:rPr>
              <w:t>пен</w:t>
            </w:r>
            <w:r>
              <w:rPr>
                <w:sz w:val="22"/>
                <w:szCs w:val="22"/>
                <w:lang w:val="ru-RU"/>
              </w:rPr>
              <w:t>и</w:t>
            </w:r>
            <w:r w:rsidRPr="00974666">
              <w:rPr>
                <w:sz w:val="22"/>
                <w:szCs w:val="22"/>
                <w:lang w:val="ru-RU"/>
              </w:rPr>
              <w:t xml:space="preserve"> в размере 0,1%  от общей стоимости договора за каждый день просрочки, но не более 20 % от общей стоимости договора.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031" w:type="dxa"/>
          </w:tcPr>
          <w:p w:rsidR="00D44762" w:rsidRPr="00974666" w:rsidRDefault="00D44762" w:rsidP="00D44762">
            <w:pPr>
              <w:ind w:right="3"/>
              <w:jc w:val="both"/>
              <w:rPr>
                <w:bCs/>
                <w:lang w:val="ru-RU"/>
              </w:rPr>
            </w:pPr>
            <w:r w:rsidRPr="00974666">
              <w:rPr>
                <w:sz w:val="22"/>
                <w:szCs w:val="22"/>
                <w:lang w:val="ru-RU"/>
              </w:rPr>
              <w:t xml:space="preserve">При несвоевременном устранении замечаний, указанных в Протоколе,  </w:t>
            </w:r>
            <w:r w:rsidRPr="00974666">
              <w:rPr>
                <w:snapToGrid w:val="0"/>
                <w:sz w:val="22"/>
                <w:szCs w:val="22"/>
                <w:lang w:val="ru-RU"/>
              </w:rPr>
              <w:t>Заказчик</w:t>
            </w:r>
            <w:r>
              <w:rPr>
                <w:snapToGrid w:val="0"/>
                <w:sz w:val="22"/>
                <w:szCs w:val="22"/>
                <w:lang w:val="ru-RU"/>
              </w:rPr>
              <w:t xml:space="preserve"> вправе требовать от Участника </w:t>
            </w:r>
            <w:r w:rsidRPr="00974666">
              <w:rPr>
                <w:sz w:val="22"/>
                <w:szCs w:val="22"/>
                <w:lang w:val="ru-RU"/>
              </w:rPr>
              <w:t>уплат</w:t>
            </w:r>
            <w:r>
              <w:rPr>
                <w:sz w:val="22"/>
                <w:szCs w:val="22"/>
                <w:lang w:val="ru-RU"/>
              </w:rPr>
              <w:t>ы</w:t>
            </w:r>
            <w:r w:rsidRPr="00974666">
              <w:rPr>
                <w:sz w:val="22"/>
                <w:szCs w:val="22"/>
                <w:lang w:val="ru-RU"/>
              </w:rPr>
              <w:t xml:space="preserve"> Заказчику пен</w:t>
            </w:r>
            <w:r>
              <w:rPr>
                <w:sz w:val="22"/>
                <w:szCs w:val="22"/>
                <w:lang w:val="ru-RU"/>
              </w:rPr>
              <w:t>и</w:t>
            </w:r>
            <w:r w:rsidRPr="00974666">
              <w:rPr>
                <w:sz w:val="22"/>
                <w:szCs w:val="22"/>
                <w:lang w:val="ru-RU"/>
              </w:rPr>
              <w:t xml:space="preserve"> в размере 0,1%  от стоимости общей стоимости договора за каждый день просрочки, но не более 20 % от общей стоимости договора.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D44762" w:rsidTr="00D919F0">
        <w:trPr>
          <w:trHeight w:val="233"/>
        </w:trPr>
        <w:tc>
          <w:tcPr>
            <w:tcW w:w="720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031" w:type="dxa"/>
          </w:tcPr>
          <w:p w:rsidR="00D44762" w:rsidRPr="00974666" w:rsidRDefault="00D44762" w:rsidP="00D44762">
            <w:pPr>
              <w:ind w:right="3"/>
              <w:jc w:val="both"/>
              <w:rPr>
                <w:bCs/>
                <w:lang w:val="ru-RU"/>
              </w:rPr>
            </w:pPr>
            <w:r w:rsidRPr="00974666">
              <w:rPr>
                <w:sz w:val="22"/>
                <w:szCs w:val="22"/>
                <w:lang w:val="ru-RU"/>
              </w:rPr>
              <w:t xml:space="preserve">В случае несоблюдения Заказчиком сроков по оплате, установленных в договоре, </w:t>
            </w:r>
            <w:r>
              <w:rPr>
                <w:sz w:val="22"/>
                <w:szCs w:val="22"/>
                <w:lang w:val="ru-RU"/>
              </w:rPr>
              <w:t xml:space="preserve">Участник вправе требовать от Заказчика </w:t>
            </w:r>
            <w:r w:rsidRPr="00974666">
              <w:rPr>
                <w:sz w:val="22"/>
                <w:szCs w:val="22"/>
                <w:lang w:val="ru-RU"/>
              </w:rPr>
              <w:t>плат</w:t>
            </w:r>
            <w:r>
              <w:rPr>
                <w:sz w:val="22"/>
                <w:szCs w:val="22"/>
                <w:lang w:val="ru-RU"/>
              </w:rPr>
              <w:t>ы</w:t>
            </w:r>
            <w:r w:rsidRPr="00974666">
              <w:rPr>
                <w:sz w:val="22"/>
                <w:szCs w:val="22"/>
                <w:lang w:val="ru-RU"/>
              </w:rPr>
              <w:t xml:space="preserve"> Участнику пен</w:t>
            </w:r>
            <w:r>
              <w:rPr>
                <w:sz w:val="22"/>
                <w:szCs w:val="22"/>
                <w:lang w:val="ru-RU"/>
              </w:rPr>
              <w:t>и</w:t>
            </w:r>
            <w:r w:rsidRPr="00974666">
              <w:rPr>
                <w:sz w:val="22"/>
                <w:szCs w:val="22"/>
                <w:lang w:val="ru-RU"/>
              </w:rPr>
              <w:t xml:space="preserve"> в размере 0,1% от </w:t>
            </w:r>
            <w:r w:rsidRPr="00974666">
              <w:rPr>
                <w:sz w:val="22"/>
                <w:szCs w:val="22"/>
                <w:lang w:val="ru-RU"/>
              </w:rPr>
              <w:lastRenderedPageBreak/>
              <w:t>суммы просроченных платежей за каждый день просрочки, но не более 20 % от суммы просроченных платежей.</w:t>
            </w:r>
          </w:p>
        </w:tc>
        <w:tc>
          <w:tcPr>
            <w:tcW w:w="1842" w:type="dxa"/>
            <w:vAlign w:val="center"/>
          </w:tcPr>
          <w:p w:rsidR="00D44762" w:rsidRDefault="00D44762" w:rsidP="00D44762">
            <w:pPr>
              <w:jc w:val="center"/>
            </w:pPr>
            <w:r>
              <w:rPr>
                <w:sz w:val="22"/>
                <w:szCs w:val="22"/>
              </w:rPr>
              <w:lastRenderedPageBreak/>
              <w:t>Обязательно</w:t>
            </w:r>
          </w:p>
        </w:tc>
        <w:tc>
          <w:tcPr>
            <w:tcW w:w="1843" w:type="dxa"/>
            <w:vAlign w:val="center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D44762" w:rsidRDefault="00D44762" w:rsidP="00D44762">
            <w:pPr>
              <w:ind w:left="312" w:right="-97" w:hanging="312"/>
              <w:jc w:val="center"/>
            </w:pPr>
          </w:p>
        </w:tc>
      </w:tr>
      <w:tr w:rsidR="00EF7B78" w:rsidRPr="00F54947" w:rsidTr="00D919F0">
        <w:trPr>
          <w:trHeight w:val="233"/>
        </w:trPr>
        <w:tc>
          <w:tcPr>
            <w:tcW w:w="720" w:type="dxa"/>
            <w:vAlign w:val="center"/>
          </w:tcPr>
          <w:p w:rsidR="00EF7B78" w:rsidRPr="00EF7B78" w:rsidRDefault="00EF7B78" w:rsidP="00D44762">
            <w:pPr>
              <w:ind w:left="312" w:right="-97" w:hanging="312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23</w:t>
            </w:r>
          </w:p>
        </w:tc>
        <w:tc>
          <w:tcPr>
            <w:tcW w:w="8031" w:type="dxa"/>
          </w:tcPr>
          <w:p w:rsidR="00EF7B78" w:rsidRPr="00363A60" w:rsidRDefault="00E25618" w:rsidP="00D44762">
            <w:pPr>
              <w:ind w:right="3"/>
              <w:jc w:val="both"/>
              <w:rPr>
                <w:sz w:val="22"/>
                <w:szCs w:val="22"/>
                <w:lang w:val="ru-RU"/>
              </w:rPr>
            </w:pPr>
            <w:r w:rsidRPr="00363A60">
              <w:rPr>
                <w:b/>
                <w:bCs/>
                <w:sz w:val="24"/>
                <w:szCs w:val="24"/>
                <w:lang w:val="ru-RU"/>
              </w:rPr>
              <w:t>Штрафные санкции за нарушение сроков оказания гарантийной технической поддержки</w:t>
            </w:r>
          </w:p>
        </w:tc>
        <w:tc>
          <w:tcPr>
            <w:tcW w:w="1842" w:type="dxa"/>
            <w:vAlign w:val="center"/>
          </w:tcPr>
          <w:p w:rsidR="00EF7B78" w:rsidRPr="00E25618" w:rsidRDefault="00EF7B78" w:rsidP="00D44762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EF7B78" w:rsidRPr="00E25618" w:rsidRDefault="00EF7B78" w:rsidP="00D44762">
            <w:pPr>
              <w:ind w:left="312" w:right="-97" w:hanging="312"/>
              <w:jc w:val="center"/>
              <w:rPr>
                <w:lang w:val="ru-RU"/>
              </w:rPr>
            </w:pPr>
          </w:p>
        </w:tc>
        <w:tc>
          <w:tcPr>
            <w:tcW w:w="2669" w:type="dxa"/>
          </w:tcPr>
          <w:p w:rsidR="00EF7B78" w:rsidRPr="00E25618" w:rsidRDefault="00EF7B78" w:rsidP="00D44762">
            <w:pPr>
              <w:ind w:left="312" w:right="-97" w:hanging="312"/>
              <w:jc w:val="center"/>
              <w:rPr>
                <w:lang w:val="ru-RU"/>
              </w:rPr>
            </w:pPr>
          </w:p>
        </w:tc>
      </w:tr>
      <w:tr w:rsidR="00440049" w:rsidRPr="00E25618" w:rsidTr="00C74150">
        <w:trPr>
          <w:trHeight w:val="233"/>
        </w:trPr>
        <w:tc>
          <w:tcPr>
            <w:tcW w:w="720" w:type="dxa"/>
            <w:vAlign w:val="center"/>
          </w:tcPr>
          <w:p w:rsidR="00440049" w:rsidRDefault="00440049" w:rsidP="00440049">
            <w:pPr>
              <w:ind w:left="312" w:right="-97" w:hanging="31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23.1.</w:t>
            </w:r>
          </w:p>
        </w:tc>
        <w:tc>
          <w:tcPr>
            <w:tcW w:w="8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49" w:rsidRPr="00363A60" w:rsidRDefault="00440049" w:rsidP="00440049">
            <w:pPr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363A60">
              <w:rPr>
                <w:bCs/>
                <w:sz w:val="22"/>
                <w:szCs w:val="22"/>
                <w:lang w:val="ru-RU"/>
              </w:rPr>
              <w:t>В случае превышения Исполнителем оговоренного времени реагирования по запросу на техническую поддержку, Заказчик вправе потребовать у Исполнителя уплаты пени в размере 0,005 % (пяти тысячных процента) от общей стоимости Договора за каждый час просрочки, но не более 5 % (пяти процентов) от общей стоимости Договора.</w:t>
            </w:r>
          </w:p>
        </w:tc>
        <w:tc>
          <w:tcPr>
            <w:tcW w:w="1842" w:type="dxa"/>
          </w:tcPr>
          <w:p w:rsidR="00440049" w:rsidRDefault="00440049" w:rsidP="00440049">
            <w:pPr>
              <w:jc w:val="center"/>
            </w:pPr>
            <w:r w:rsidRPr="00B81673"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440049" w:rsidRPr="00E25618" w:rsidRDefault="00440049" w:rsidP="00440049">
            <w:pPr>
              <w:ind w:left="312" w:right="-97" w:hanging="312"/>
              <w:jc w:val="center"/>
              <w:rPr>
                <w:lang w:val="ru-RU"/>
              </w:rPr>
            </w:pPr>
          </w:p>
        </w:tc>
        <w:tc>
          <w:tcPr>
            <w:tcW w:w="2669" w:type="dxa"/>
          </w:tcPr>
          <w:p w:rsidR="00440049" w:rsidRPr="00E25618" w:rsidRDefault="00440049" w:rsidP="00440049">
            <w:pPr>
              <w:ind w:left="312" w:right="-97" w:hanging="312"/>
              <w:jc w:val="center"/>
              <w:rPr>
                <w:lang w:val="ru-RU"/>
              </w:rPr>
            </w:pPr>
          </w:p>
        </w:tc>
      </w:tr>
      <w:tr w:rsidR="00440049" w:rsidRPr="00E25618" w:rsidTr="00C74150">
        <w:trPr>
          <w:trHeight w:val="233"/>
        </w:trPr>
        <w:tc>
          <w:tcPr>
            <w:tcW w:w="720" w:type="dxa"/>
            <w:vAlign w:val="center"/>
          </w:tcPr>
          <w:p w:rsidR="00440049" w:rsidRDefault="00440049" w:rsidP="00440049">
            <w:pPr>
              <w:ind w:left="312" w:right="-97" w:hanging="31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23.2.</w:t>
            </w:r>
          </w:p>
        </w:tc>
        <w:tc>
          <w:tcPr>
            <w:tcW w:w="8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49" w:rsidRPr="00363A60" w:rsidRDefault="00440049" w:rsidP="00440049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63A60">
              <w:rPr>
                <w:bCs/>
                <w:sz w:val="22"/>
                <w:szCs w:val="22"/>
                <w:lang w:val="ru-RU"/>
              </w:rPr>
              <w:t>В случае превышения Исполнителем оговоренного срока предоставления Временного решения для проблем с Приоритетом «Критический», Заказчик вправе потребовать у Исполнителя уплаты пени в размере 0,05% (пяти сотых процента)  от общей стоимости Договора за каждый  час просрочки, но не более 5 % (пяти процентов) от общей стоимости Договора.</w:t>
            </w:r>
          </w:p>
          <w:p w:rsidR="00440049" w:rsidRPr="00363A60" w:rsidRDefault="00440049" w:rsidP="00440049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63A60">
              <w:rPr>
                <w:bCs/>
                <w:sz w:val="22"/>
                <w:szCs w:val="22"/>
                <w:lang w:val="ru-RU"/>
              </w:rPr>
              <w:t>В случае превышения Исполнителем оговоренного срока предоставления Временного решения для проблем с Приоритетом «Высокий», а также превышения Исполнителем сроков предоставления Полного решения для проблем с приоритетом «Критический» и «Высокий», Заказчик вправе потребовать у Исполнителя уплаты пени в размере 0,05 % (пяти сотых процента) от общей стоимости Договора за каждый рабочий день просрочки, но не  более 5 % (пяти процентов) от общей стоимости Договора.</w:t>
            </w:r>
          </w:p>
        </w:tc>
        <w:tc>
          <w:tcPr>
            <w:tcW w:w="1842" w:type="dxa"/>
          </w:tcPr>
          <w:p w:rsidR="00440049" w:rsidRDefault="00440049" w:rsidP="00440049">
            <w:pPr>
              <w:jc w:val="center"/>
            </w:pPr>
            <w:r w:rsidRPr="00B81673"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440049" w:rsidRPr="00E25618" w:rsidRDefault="00440049" w:rsidP="00440049">
            <w:pPr>
              <w:ind w:left="312" w:right="-97" w:hanging="312"/>
              <w:jc w:val="center"/>
              <w:rPr>
                <w:lang w:val="ru-RU"/>
              </w:rPr>
            </w:pPr>
          </w:p>
        </w:tc>
        <w:tc>
          <w:tcPr>
            <w:tcW w:w="2669" w:type="dxa"/>
          </w:tcPr>
          <w:p w:rsidR="00440049" w:rsidRPr="00E25618" w:rsidRDefault="00440049" w:rsidP="00440049">
            <w:pPr>
              <w:ind w:left="312" w:right="-97" w:hanging="312"/>
              <w:jc w:val="center"/>
              <w:rPr>
                <w:lang w:val="ru-RU"/>
              </w:rPr>
            </w:pPr>
          </w:p>
        </w:tc>
      </w:tr>
      <w:tr w:rsidR="00440049" w:rsidRPr="00E25618" w:rsidTr="00C74150">
        <w:trPr>
          <w:trHeight w:val="233"/>
        </w:trPr>
        <w:tc>
          <w:tcPr>
            <w:tcW w:w="720" w:type="dxa"/>
            <w:vAlign w:val="center"/>
          </w:tcPr>
          <w:p w:rsidR="00440049" w:rsidRDefault="00440049" w:rsidP="00440049">
            <w:pPr>
              <w:ind w:left="312" w:right="-97" w:hanging="312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23.3.</w:t>
            </w:r>
          </w:p>
        </w:tc>
        <w:tc>
          <w:tcPr>
            <w:tcW w:w="8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49" w:rsidRPr="00363A60" w:rsidRDefault="00440049" w:rsidP="00440049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63A60">
              <w:rPr>
                <w:bCs/>
                <w:sz w:val="22"/>
                <w:szCs w:val="22"/>
                <w:lang w:val="ru-RU"/>
              </w:rPr>
              <w:t>В случае превышения Исполнителем оговоренного срока предоставления Временного решения и/или Полного решения для проблем с Приоритетом «Средний» и «Низкий», Заказчик вправе потребовать у Исполнителя уплаты пени в размере 0,01 % (одной сотой процента) от общей стоимости Договора за каждый рабочий день просрочки, но не более 5 % (пяти процентов) от общей стоимости Договора.</w:t>
            </w:r>
          </w:p>
        </w:tc>
        <w:tc>
          <w:tcPr>
            <w:tcW w:w="1842" w:type="dxa"/>
          </w:tcPr>
          <w:p w:rsidR="00440049" w:rsidRDefault="00440049" w:rsidP="00440049">
            <w:pPr>
              <w:jc w:val="center"/>
            </w:pPr>
            <w:r w:rsidRPr="00B81673"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440049" w:rsidRPr="00E25618" w:rsidRDefault="00440049" w:rsidP="00440049">
            <w:pPr>
              <w:ind w:left="312" w:right="-97" w:hanging="312"/>
              <w:jc w:val="center"/>
              <w:rPr>
                <w:lang w:val="ru-RU"/>
              </w:rPr>
            </w:pPr>
          </w:p>
        </w:tc>
        <w:tc>
          <w:tcPr>
            <w:tcW w:w="2669" w:type="dxa"/>
          </w:tcPr>
          <w:p w:rsidR="00440049" w:rsidRPr="00E25618" w:rsidRDefault="00440049" w:rsidP="00440049">
            <w:pPr>
              <w:ind w:left="312" w:right="-97" w:hanging="312"/>
              <w:jc w:val="center"/>
              <w:rPr>
                <w:lang w:val="ru-RU"/>
              </w:rPr>
            </w:pPr>
          </w:p>
        </w:tc>
      </w:tr>
      <w:tr w:rsidR="00440049" w:rsidRPr="00E25618" w:rsidTr="00C74150">
        <w:trPr>
          <w:trHeight w:val="233"/>
        </w:trPr>
        <w:tc>
          <w:tcPr>
            <w:tcW w:w="720" w:type="dxa"/>
            <w:vAlign w:val="center"/>
          </w:tcPr>
          <w:p w:rsidR="00440049" w:rsidRDefault="00440049" w:rsidP="00440049">
            <w:pPr>
              <w:ind w:left="312" w:right="-97" w:hanging="312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23.4.</w:t>
            </w:r>
          </w:p>
        </w:tc>
        <w:tc>
          <w:tcPr>
            <w:tcW w:w="8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49" w:rsidRPr="00363A60" w:rsidRDefault="00440049" w:rsidP="00440049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63A60">
              <w:rPr>
                <w:bCs/>
                <w:sz w:val="22"/>
                <w:szCs w:val="22"/>
                <w:lang w:val="ru-RU"/>
              </w:rPr>
              <w:t xml:space="preserve">Для целей настоящего пункта превышение срока на время от 30 минут до 60 минут для случая исчисления интервала в часах считается 1 (одним) полным часом просрочки, превышение срока на время от 12 часов до 24 часов для случая исчисления интервала в календарных днях считается 1 (одним) полным днем просрочки. </w:t>
            </w:r>
          </w:p>
        </w:tc>
        <w:tc>
          <w:tcPr>
            <w:tcW w:w="1842" w:type="dxa"/>
          </w:tcPr>
          <w:p w:rsidR="00440049" w:rsidRDefault="00440049" w:rsidP="00440049">
            <w:pPr>
              <w:jc w:val="center"/>
            </w:pPr>
            <w:r w:rsidRPr="00B81673"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440049" w:rsidRPr="00E25618" w:rsidRDefault="00440049" w:rsidP="00440049">
            <w:pPr>
              <w:ind w:left="312" w:right="-97" w:hanging="312"/>
              <w:jc w:val="center"/>
              <w:rPr>
                <w:lang w:val="ru-RU"/>
              </w:rPr>
            </w:pPr>
          </w:p>
        </w:tc>
        <w:tc>
          <w:tcPr>
            <w:tcW w:w="2669" w:type="dxa"/>
          </w:tcPr>
          <w:p w:rsidR="00440049" w:rsidRPr="00E25618" w:rsidRDefault="00440049" w:rsidP="00440049">
            <w:pPr>
              <w:ind w:left="312" w:right="-97" w:hanging="312"/>
              <w:jc w:val="center"/>
              <w:rPr>
                <w:lang w:val="ru-RU"/>
              </w:rPr>
            </w:pPr>
          </w:p>
        </w:tc>
      </w:tr>
      <w:tr w:rsidR="00440049" w:rsidRPr="00E25618" w:rsidTr="00C74150">
        <w:trPr>
          <w:trHeight w:val="233"/>
        </w:trPr>
        <w:tc>
          <w:tcPr>
            <w:tcW w:w="720" w:type="dxa"/>
            <w:vAlign w:val="center"/>
          </w:tcPr>
          <w:p w:rsidR="00440049" w:rsidRDefault="00440049" w:rsidP="00440049">
            <w:pPr>
              <w:ind w:left="312" w:right="-97" w:hanging="312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23.5</w:t>
            </w:r>
          </w:p>
        </w:tc>
        <w:tc>
          <w:tcPr>
            <w:tcW w:w="8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49" w:rsidRPr="00363A60" w:rsidRDefault="00440049" w:rsidP="00440049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363A60">
              <w:rPr>
                <w:bCs/>
                <w:sz w:val="22"/>
                <w:szCs w:val="22"/>
                <w:lang w:val="ru-RU"/>
              </w:rPr>
              <w:t>Общая сумма неустойки, предусмотренной настоящим пунктом, в период оказания услуг технической поддержки не должна превышать 10 % (десять процентов) от общей стоимости Договора.</w:t>
            </w:r>
          </w:p>
        </w:tc>
        <w:tc>
          <w:tcPr>
            <w:tcW w:w="1842" w:type="dxa"/>
          </w:tcPr>
          <w:p w:rsidR="00440049" w:rsidRDefault="00440049" w:rsidP="00440049">
            <w:pPr>
              <w:jc w:val="center"/>
            </w:pPr>
            <w:r w:rsidRPr="00B81673"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440049" w:rsidRPr="00E25618" w:rsidRDefault="00440049" w:rsidP="00440049">
            <w:pPr>
              <w:ind w:left="312" w:right="-97" w:hanging="312"/>
              <w:jc w:val="center"/>
              <w:rPr>
                <w:lang w:val="ru-RU"/>
              </w:rPr>
            </w:pPr>
          </w:p>
        </w:tc>
        <w:tc>
          <w:tcPr>
            <w:tcW w:w="2669" w:type="dxa"/>
          </w:tcPr>
          <w:p w:rsidR="00440049" w:rsidRPr="00E25618" w:rsidRDefault="00440049" w:rsidP="00440049">
            <w:pPr>
              <w:ind w:left="312" w:right="-97" w:hanging="312"/>
              <w:jc w:val="center"/>
              <w:rPr>
                <w:lang w:val="ru-RU"/>
              </w:rPr>
            </w:pPr>
          </w:p>
        </w:tc>
      </w:tr>
      <w:tr w:rsidR="00E25618" w:rsidTr="00D919F0">
        <w:trPr>
          <w:trHeight w:val="233"/>
        </w:trPr>
        <w:tc>
          <w:tcPr>
            <w:tcW w:w="720" w:type="dxa"/>
            <w:vAlign w:val="center"/>
          </w:tcPr>
          <w:p w:rsidR="00E25618" w:rsidRDefault="00E25618" w:rsidP="00E25618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031" w:type="dxa"/>
          </w:tcPr>
          <w:p w:rsidR="00E25618" w:rsidRPr="00363A60" w:rsidRDefault="00E25618" w:rsidP="00E25618">
            <w:pPr>
              <w:ind w:right="3"/>
              <w:jc w:val="both"/>
              <w:rPr>
                <w:lang w:val="ru-RU"/>
              </w:rPr>
            </w:pPr>
            <w:r w:rsidRPr="00363A60">
              <w:rPr>
                <w:sz w:val="22"/>
                <w:szCs w:val="22"/>
                <w:lang w:val="ru-RU"/>
              </w:rPr>
              <w:t>В случае если это предусмотрено законодательством РБ, из причитающейся участнику нерезиденту Республики Беларусь суммы за переданное ПО/права пользования ПО, оказанные услуги (выполненные работы) заказчик в момент приемки, либо в момент оплаты (в зависимости от того, какое событие наступает раньше) удерживает и перечисляет в бюджет Республики Беларусь налог на доходы иностранного юридического лица. По факту удержания налогов в стране заказчика последний должен предоставить участнику не позднее 6 (шести) месяцев от даты удержания соответствующей суммы налога подтверждающий документ, выданный уполномоченным органом Республики Беларусь. В случае предоставления участником справки о налоговом резидентстве участника, выданной налоговым органом участника, заказчик обязуется ходатайствовать перед своим налоговым органом (при наличии соответствующего межправительственного соглашения) о снижении для участника ставки налога на доходы иностранного юридического лица в соответствии с законодательством Республики Беларусь и соответствующим соглашением об избежании двойного налогообложения.</w:t>
            </w:r>
          </w:p>
          <w:p w:rsidR="00E25618" w:rsidRPr="00363A60" w:rsidRDefault="00E25618" w:rsidP="00E25618">
            <w:pPr>
              <w:ind w:right="3"/>
              <w:jc w:val="both"/>
              <w:rPr>
                <w:lang w:val="ru-RU"/>
              </w:rPr>
            </w:pPr>
            <w:r w:rsidRPr="00363A60">
              <w:rPr>
                <w:sz w:val="22"/>
                <w:szCs w:val="22"/>
                <w:lang w:val="ru-RU"/>
              </w:rPr>
              <w:t>При выполнении работ (оказании услуг) нерезидентам республики Беларусь следует учитывать нормы законодательства Республики Беларусь, регламентирующие порядок  ведения хозяйственной деятельности на территории Республики Беларусь, в том числе нормы ст. 139 особенной части Налогового кодекса Республики Беларусь.</w:t>
            </w:r>
          </w:p>
        </w:tc>
        <w:tc>
          <w:tcPr>
            <w:tcW w:w="1842" w:type="dxa"/>
            <w:vAlign w:val="center"/>
          </w:tcPr>
          <w:p w:rsidR="00E25618" w:rsidRDefault="00E25618" w:rsidP="00E25618">
            <w:pPr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E25618" w:rsidRDefault="00E25618" w:rsidP="00E25618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E25618" w:rsidRDefault="00E25618" w:rsidP="00E25618">
            <w:pPr>
              <w:ind w:left="312" w:right="-97" w:hanging="312"/>
              <w:jc w:val="center"/>
            </w:pPr>
          </w:p>
        </w:tc>
      </w:tr>
      <w:tr w:rsidR="00E25618" w:rsidTr="00D919F0">
        <w:trPr>
          <w:trHeight w:val="233"/>
        </w:trPr>
        <w:tc>
          <w:tcPr>
            <w:tcW w:w="720" w:type="dxa"/>
            <w:vAlign w:val="center"/>
          </w:tcPr>
          <w:p w:rsidR="00E25618" w:rsidRDefault="00E25618" w:rsidP="00E25618">
            <w:pPr>
              <w:ind w:right="-97"/>
              <w:jc w:val="center"/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ru-RU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031" w:type="dxa"/>
          </w:tcPr>
          <w:p w:rsidR="00E25618" w:rsidRPr="00974666" w:rsidRDefault="00E25618" w:rsidP="00E25618">
            <w:pPr>
              <w:autoSpaceDE w:val="0"/>
              <w:autoSpaceDN w:val="0"/>
              <w:adjustRightInd w:val="0"/>
              <w:ind w:left="92" w:right="8"/>
              <w:jc w:val="both"/>
              <w:rPr>
                <w:lang w:val="ru-RU"/>
              </w:rPr>
            </w:pPr>
            <w:r w:rsidRPr="00974666">
              <w:rPr>
                <w:sz w:val="22"/>
                <w:szCs w:val="22"/>
                <w:lang w:val="ru-RU"/>
              </w:rPr>
              <w:t>Участник должен соблюдать антикоррупционное законодательство, в т.ч :</w:t>
            </w:r>
          </w:p>
        </w:tc>
        <w:tc>
          <w:tcPr>
            <w:tcW w:w="1842" w:type="dxa"/>
          </w:tcPr>
          <w:p w:rsidR="00E25618" w:rsidRDefault="00E25618" w:rsidP="00E25618">
            <w:pPr>
              <w:ind w:left="34" w:right="-104" w:hanging="34"/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E25618" w:rsidRDefault="00E25618" w:rsidP="00E25618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E25618" w:rsidRDefault="00E25618" w:rsidP="00E25618">
            <w:pPr>
              <w:ind w:left="312" w:right="-97" w:hanging="312"/>
              <w:jc w:val="center"/>
            </w:pPr>
          </w:p>
        </w:tc>
      </w:tr>
      <w:tr w:rsidR="00E25618" w:rsidTr="00C74150">
        <w:trPr>
          <w:trHeight w:val="233"/>
        </w:trPr>
        <w:tc>
          <w:tcPr>
            <w:tcW w:w="720" w:type="dxa"/>
            <w:vAlign w:val="center"/>
          </w:tcPr>
          <w:p w:rsidR="00E25618" w:rsidRDefault="00E25618" w:rsidP="00E25618">
            <w:pPr>
              <w:ind w:right="-97"/>
              <w:jc w:val="center"/>
            </w:pPr>
            <w:r>
              <w:rPr>
                <w:sz w:val="22"/>
                <w:szCs w:val="22"/>
              </w:rPr>
              <w:t>25.1</w:t>
            </w:r>
          </w:p>
        </w:tc>
        <w:tc>
          <w:tcPr>
            <w:tcW w:w="8031" w:type="dxa"/>
          </w:tcPr>
          <w:p w:rsidR="00E25618" w:rsidRPr="00974666" w:rsidRDefault="00E25618" w:rsidP="00E25618">
            <w:pPr>
              <w:autoSpaceDE w:val="0"/>
              <w:autoSpaceDN w:val="0"/>
              <w:adjustRightInd w:val="0"/>
              <w:ind w:left="92" w:right="8"/>
              <w:jc w:val="both"/>
              <w:rPr>
                <w:lang w:val="ru-RU"/>
              </w:rPr>
            </w:pPr>
            <w:r w:rsidRPr="00974666">
              <w:rPr>
                <w:sz w:val="22"/>
                <w:szCs w:val="22"/>
                <w:lang w:val="ru-RU"/>
              </w:rPr>
              <w:t xml:space="preserve">-Закон Республики Беларусь от 15.07.2015 </w:t>
            </w:r>
            <w:r>
              <w:rPr>
                <w:sz w:val="22"/>
                <w:szCs w:val="22"/>
              </w:rPr>
              <w:t>N</w:t>
            </w:r>
            <w:r w:rsidRPr="00974666">
              <w:rPr>
                <w:sz w:val="22"/>
                <w:szCs w:val="22"/>
                <w:lang w:val="ru-RU"/>
              </w:rPr>
              <w:t xml:space="preserve"> 305-З "О борьбе с коррупцией";</w:t>
            </w:r>
          </w:p>
        </w:tc>
        <w:tc>
          <w:tcPr>
            <w:tcW w:w="1842" w:type="dxa"/>
          </w:tcPr>
          <w:p w:rsidR="00E25618" w:rsidRDefault="00E25618" w:rsidP="00E25618">
            <w:pPr>
              <w:ind w:left="34" w:right="-104" w:hanging="34"/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5618" w:rsidRDefault="00E25618" w:rsidP="00E25618">
            <w:pPr>
              <w:jc w:val="center"/>
              <w:rPr>
                <w:i/>
                <w:iCs/>
                <w:sz w:val="22"/>
                <w:szCs w:val="22"/>
                <w:lang w:val="ru-RU"/>
              </w:rPr>
            </w:pPr>
            <w:r>
              <w:rPr>
                <w:i/>
                <w:iCs/>
                <w:sz w:val="22"/>
                <w:szCs w:val="22"/>
              </w:rPr>
              <w:t>Указать согласен/ не согласен</w:t>
            </w:r>
          </w:p>
        </w:tc>
        <w:tc>
          <w:tcPr>
            <w:tcW w:w="2669" w:type="dxa"/>
          </w:tcPr>
          <w:p w:rsidR="00E25618" w:rsidRDefault="00E25618" w:rsidP="00E25618">
            <w:pPr>
              <w:ind w:left="312" w:right="-97" w:hanging="312"/>
              <w:jc w:val="center"/>
            </w:pPr>
          </w:p>
        </w:tc>
      </w:tr>
      <w:tr w:rsidR="00E25618" w:rsidTr="00C74150">
        <w:trPr>
          <w:trHeight w:val="233"/>
        </w:trPr>
        <w:tc>
          <w:tcPr>
            <w:tcW w:w="720" w:type="dxa"/>
            <w:vAlign w:val="center"/>
          </w:tcPr>
          <w:p w:rsidR="00E25618" w:rsidRDefault="00E25618" w:rsidP="00E25618">
            <w:pPr>
              <w:ind w:right="-97"/>
              <w:jc w:val="center"/>
            </w:pPr>
            <w:r>
              <w:rPr>
                <w:sz w:val="22"/>
                <w:szCs w:val="22"/>
              </w:rPr>
              <w:t>25.2</w:t>
            </w:r>
          </w:p>
        </w:tc>
        <w:tc>
          <w:tcPr>
            <w:tcW w:w="8031" w:type="dxa"/>
          </w:tcPr>
          <w:p w:rsidR="00E25618" w:rsidRPr="00974666" w:rsidRDefault="00E25618" w:rsidP="00E25618">
            <w:pPr>
              <w:autoSpaceDE w:val="0"/>
              <w:autoSpaceDN w:val="0"/>
              <w:adjustRightInd w:val="0"/>
              <w:ind w:left="92" w:right="8"/>
              <w:jc w:val="both"/>
              <w:rPr>
                <w:lang w:val="ru-RU"/>
              </w:rPr>
            </w:pPr>
            <w:r w:rsidRPr="00974666">
              <w:rPr>
                <w:sz w:val="22"/>
                <w:szCs w:val="22"/>
                <w:lang w:val="ru-RU"/>
              </w:rPr>
              <w:t>-Закон США о борьбе с коррупцией за рубежом (</w:t>
            </w:r>
            <w:r>
              <w:rPr>
                <w:sz w:val="22"/>
                <w:szCs w:val="22"/>
              </w:rPr>
              <w:t>FCPA</w:t>
            </w:r>
            <w:r w:rsidRPr="00974666">
              <w:rPr>
                <w:sz w:val="22"/>
                <w:szCs w:val="22"/>
                <w:lang w:val="ru-RU"/>
              </w:rPr>
              <w:t>).</w:t>
            </w:r>
          </w:p>
        </w:tc>
        <w:tc>
          <w:tcPr>
            <w:tcW w:w="1842" w:type="dxa"/>
          </w:tcPr>
          <w:p w:rsidR="00E25618" w:rsidRDefault="00E25618" w:rsidP="00E25618">
            <w:pPr>
              <w:ind w:left="34" w:right="-104" w:hanging="34"/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5618" w:rsidRDefault="00E25618" w:rsidP="00E25618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Указать согласен/ не согласен</w:t>
            </w:r>
          </w:p>
        </w:tc>
        <w:tc>
          <w:tcPr>
            <w:tcW w:w="2669" w:type="dxa"/>
          </w:tcPr>
          <w:p w:rsidR="00E25618" w:rsidRDefault="00E25618" w:rsidP="00E25618">
            <w:pPr>
              <w:ind w:left="312" w:right="-97" w:hanging="312"/>
              <w:jc w:val="center"/>
            </w:pPr>
          </w:p>
        </w:tc>
      </w:tr>
      <w:tr w:rsidR="00E25618" w:rsidTr="00D919F0">
        <w:trPr>
          <w:trHeight w:val="233"/>
        </w:trPr>
        <w:tc>
          <w:tcPr>
            <w:tcW w:w="720" w:type="dxa"/>
            <w:vAlign w:val="center"/>
          </w:tcPr>
          <w:p w:rsidR="00E25618" w:rsidRDefault="00E25618" w:rsidP="00E25618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031" w:type="dxa"/>
          </w:tcPr>
          <w:p w:rsidR="00E25618" w:rsidRPr="00974666" w:rsidRDefault="00E25618" w:rsidP="00E25618">
            <w:pPr>
              <w:tabs>
                <w:tab w:val="left" w:pos="900"/>
              </w:tabs>
              <w:jc w:val="both"/>
              <w:rPr>
                <w:lang w:val="ru-RU"/>
              </w:rPr>
            </w:pPr>
            <w:r w:rsidRPr="00974666">
              <w:rPr>
                <w:sz w:val="22"/>
                <w:szCs w:val="22"/>
                <w:lang w:val="ru-RU"/>
              </w:rPr>
              <w:t xml:space="preserve">Участник несет полную ответственность за все свои действия (в том числе своего персонала и представителей) на площадях и объектах Заказчика в ходе оказания </w:t>
            </w:r>
            <w:r w:rsidRPr="00974666">
              <w:rPr>
                <w:sz w:val="22"/>
                <w:szCs w:val="22"/>
                <w:lang w:val="ru-RU"/>
              </w:rPr>
              <w:lastRenderedPageBreak/>
              <w:t>услуг по Договору. Участник несет ответственность перед Заказчиком за любые действия партнера участника, авторизованного Участником на выполнение обязательств Участника в рамках договора как за свои собственные действия.</w:t>
            </w:r>
          </w:p>
        </w:tc>
        <w:tc>
          <w:tcPr>
            <w:tcW w:w="1842" w:type="dxa"/>
            <w:vAlign w:val="center"/>
          </w:tcPr>
          <w:p w:rsidR="00E25618" w:rsidRDefault="00E25618" w:rsidP="00E2561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Обязательно</w:t>
            </w:r>
          </w:p>
        </w:tc>
        <w:tc>
          <w:tcPr>
            <w:tcW w:w="1843" w:type="dxa"/>
            <w:vAlign w:val="center"/>
          </w:tcPr>
          <w:p w:rsidR="00E25618" w:rsidRDefault="00E25618" w:rsidP="00E25618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2669" w:type="dxa"/>
          </w:tcPr>
          <w:p w:rsidR="00E25618" w:rsidRDefault="00E25618" w:rsidP="00E25618">
            <w:pPr>
              <w:ind w:left="312" w:right="-97" w:hanging="312"/>
              <w:jc w:val="center"/>
            </w:pPr>
          </w:p>
        </w:tc>
      </w:tr>
      <w:tr w:rsidR="00E25618" w:rsidTr="00D919F0">
        <w:trPr>
          <w:trHeight w:val="233"/>
        </w:trPr>
        <w:tc>
          <w:tcPr>
            <w:tcW w:w="720" w:type="dxa"/>
            <w:vAlign w:val="center"/>
          </w:tcPr>
          <w:p w:rsidR="00E25618" w:rsidRDefault="00E25618" w:rsidP="00E25618">
            <w:pPr>
              <w:ind w:left="312" w:right="-97" w:hanging="312"/>
              <w:jc w:val="center"/>
            </w:pPr>
            <w:r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8031" w:type="dxa"/>
          </w:tcPr>
          <w:p w:rsidR="00E25618" w:rsidRPr="00974666" w:rsidRDefault="00E25618" w:rsidP="00E25618">
            <w:pPr>
              <w:ind w:right="3"/>
              <w:jc w:val="both"/>
              <w:rPr>
                <w:bCs/>
                <w:lang w:val="ru-RU"/>
              </w:rPr>
            </w:pPr>
            <w:r w:rsidRPr="00974666">
              <w:rPr>
                <w:color w:val="000000"/>
                <w:sz w:val="22"/>
                <w:szCs w:val="22"/>
                <w:lang w:val="ru-RU"/>
              </w:rPr>
              <w:t>В ходе исполнения договора, заключенного по результатам настоящего конкурса, Участник обязу</w:t>
            </w:r>
            <w:r>
              <w:rPr>
                <w:color w:val="000000"/>
                <w:sz w:val="22"/>
                <w:szCs w:val="22"/>
                <w:lang w:val="ru-RU"/>
              </w:rPr>
              <w:t>е</w:t>
            </w:r>
            <w:r w:rsidRPr="00974666">
              <w:rPr>
                <w:color w:val="000000"/>
                <w:sz w:val="22"/>
                <w:szCs w:val="22"/>
                <w:lang w:val="ru-RU"/>
              </w:rPr>
              <w:t xml:space="preserve">тся соблюдать требования антикоррупционного законодательства и не предпринимать никаких действий, которые могут нарушить нормы антикоррупционного законодательства, в связи со своими правами или обязательствами согласно  настоящему договору, в том числе (не ограничиваясь) не совершать предложение, санкционирование, обещание и осуществление незаконных платежей, включая (но не ограничиваясь) взятки в денежной или любой иной форме, каким-либо физическим или юридическим лицам, включая (но не ограничиваясь) коммерческие организации, органы власти и самоуправления, государственных служащих, частных компаний и их представителей. В случае нарушения </w:t>
            </w:r>
            <w:r>
              <w:rPr>
                <w:color w:val="000000"/>
                <w:sz w:val="22"/>
                <w:szCs w:val="22"/>
                <w:lang w:val="ru-RU"/>
              </w:rPr>
              <w:t>Участником</w:t>
            </w:r>
            <w:r w:rsidRPr="00974666">
              <w:rPr>
                <w:color w:val="000000"/>
                <w:sz w:val="22"/>
                <w:szCs w:val="22"/>
                <w:lang w:val="ru-RU"/>
              </w:rPr>
              <w:t xml:space="preserve"> указанных обязательств, </w:t>
            </w:r>
            <w:r>
              <w:rPr>
                <w:color w:val="000000"/>
                <w:sz w:val="22"/>
                <w:szCs w:val="22"/>
                <w:lang w:val="ru-RU"/>
              </w:rPr>
              <w:t>Заказчик</w:t>
            </w:r>
            <w:r w:rsidRPr="00974666">
              <w:rPr>
                <w:color w:val="000000"/>
                <w:sz w:val="22"/>
                <w:szCs w:val="22"/>
                <w:lang w:val="ru-RU"/>
              </w:rPr>
              <w:t xml:space="preserve"> имеет право в одностороннем внесудебном порядке отказаться от исполнения настоящего Договора. </w:t>
            </w:r>
            <w:r>
              <w:rPr>
                <w:color w:val="000000"/>
                <w:sz w:val="22"/>
                <w:szCs w:val="22"/>
                <w:lang w:val="ru-RU"/>
              </w:rPr>
              <w:t>Заказчик</w:t>
            </w:r>
            <w:r w:rsidRPr="00974666">
              <w:rPr>
                <w:color w:val="000000"/>
                <w:sz w:val="22"/>
                <w:szCs w:val="22"/>
                <w:lang w:val="ru-RU"/>
              </w:rPr>
              <w:t xml:space="preserve"> не возмещают </w:t>
            </w:r>
            <w:r>
              <w:rPr>
                <w:color w:val="000000"/>
                <w:sz w:val="22"/>
                <w:szCs w:val="22"/>
                <w:lang w:val="ru-RU"/>
              </w:rPr>
              <w:t>Участнику</w:t>
            </w:r>
            <w:r w:rsidRPr="00974666">
              <w:rPr>
                <w:color w:val="000000"/>
                <w:sz w:val="22"/>
                <w:szCs w:val="22"/>
                <w:lang w:val="ru-RU"/>
              </w:rPr>
              <w:t xml:space="preserve"> убытки в случае расторжения Договора в соответствии с данным пунктом.</w:t>
            </w:r>
          </w:p>
        </w:tc>
        <w:tc>
          <w:tcPr>
            <w:tcW w:w="1842" w:type="dxa"/>
            <w:vAlign w:val="center"/>
          </w:tcPr>
          <w:p w:rsidR="00E25618" w:rsidRDefault="00E25618" w:rsidP="00E25618">
            <w:pPr>
              <w:jc w:val="center"/>
            </w:pPr>
            <w:r>
              <w:rPr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E25618" w:rsidRDefault="00E25618" w:rsidP="00E25618">
            <w:pPr>
              <w:ind w:left="312" w:right="-97" w:hanging="312"/>
              <w:jc w:val="center"/>
            </w:pPr>
          </w:p>
        </w:tc>
        <w:tc>
          <w:tcPr>
            <w:tcW w:w="2669" w:type="dxa"/>
          </w:tcPr>
          <w:p w:rsidR="00E25618" w:rsidRDefault="00E25618" w:rsidP="00E25618">
            <w:pPr>
              <w:ind w:left="312" w:right="-97" w:hanging="312"/>
              <w:jc w:val="center"/>
            </w:pPr>
          </w:p>
        </w:tc>
      </w:tr>
      <w:tr w:rsidR="00363A60" w:rsidRPr="00363A60" w:rsidTr="00D919F0">
        <w:trPr>
          <w:trHeight w:val="233"/>
        </w:trPr>
        <w:tc>
          <w:tcPr>
            <w:tcW w:w="720" w:type="dxa"/>
            <w:vAlign w:val="center"/>
          </w:tcPr>
          <w:p w:rsidR="00363A60" w:rsidRPr="00363A60" w:rsidRDefault="00363A60" w:rsidP="00E25618">
            <w:pPr>
              <w:ind w:left="312" w:right="-97" w:hanging="312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28</w:t>
            </w:r>
          </w:p>
        </w:tc>
        <w:tc>
          <w:tcPr>
            <w:tcW w:w="8031" w:type="dxa"/>
          </w:tcPr>
          <w:p w:rsidR="00363A60" w:rsidRPr="00974666" w:rsidRDefault="00363A60" w:rsidP="00363A60">
            <w:pPr>
              <w:ind w:right="3"/>
              <w:jc w:val="both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Участник в составе конкурсного предложения должен предоставить экономическое обоснование стоимости работ/услуг (детализированную калькуляцию).</w:t>
            </w:r>
          </w:p>
        </w:tc>
        <w:tc>
          <w:tcPr>
            <w:tcW w:w="1842" w:type="dxa"/>
            <w:vAlign w:val="center"/>
          </w:tcPr>
          <w:p w:rsidR="00363A60" w:rsidRPr="00363A60" w:rsidRDefault="00363A60" w:rsidP="00E25618">
            <w:pPr>
              <w:jc w:val="center"/>
              <w:rPr>
                <w:sz w:val="22"/>
                <w:szCs w:val="22"/>
                <w:lang w:val="ru-RU"/>
              </w:rPr>
            </w:pPr>
            <w:r w:rsidRPr="00363A60">
              <w:rPr>
                <w:sz w:val="22"/>
                <w:szCs w:val="22"/>
                <w:lang w:val="ru-RU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363A60" w:rsidRPr="00363A60" w:rsidRDefault="00363A60" w:rsidP="00E25618">
            <w:pPr>
              <w:ind w:left="312" w:right="-97" w:hanging="312"/>
              <w:jc w:val="center"/>
              <w:rPr>
                <w:lang w:val="ru-RU"/>
              </w:rPr>
            </w:pPr>
          </w:p>
        </w:tc>
        <w:tc>
          <w:tcPr>
            <w:tcW w:w="2669" w:type="dxa"/>
          </w:tcPr>
          <w:p w:rsidR="00363A60" w:rsidRPr="00363A60" w:rsidRDefault="00363A60" w:rsidP="00E25618">
            <w:pPr>
              <w:ind w:left="312" w:right="-97" w:hanging="312"/>
              <w:jc w:val="center"/>
              <w:rPr>
                <w:lang w:val="ru-RU"/>
              </w:rPr>
            </w:pPr>
          </w:p>
        </w:tc>
      </w:tr>
    </w:tbl>
    <w:p w:rsidR="00974666" w:rsidRPr="00363A60" w:rsidRDefault="00974666" w:rsidP="00974666">
      <w:pPr>
        <w:rPr>
          <w:sz w:val="22"/>
          <w:szCs w:val="22"/>
          <w:lang w:val="ru-RU"/>
        </w:rPr>
      </w:pPr>
    </w:p>
    <w:p w:rsidR="00974666" w:rsidRPr="00363A60" w:rsidRDefault="00974666" w:rsidP="00974666">
      <w:pPr>
        <w:jc w:val="right"/>
        <w:rPr>
          <w:sz w:val="22"/>
          <w:szCs w:val="22"/>
          <w:lang w:val="ru-RU"/>
        </w:rPr>
      </w:pPr>
    </w:p>
    <w:p w:rsidR="00974666" w:rsidRPr="00363A60" w:rsidRDefault="00974666" w:rsidP="00974666">
      <w:pPr>
        <w:rPr>
          <w:sz w:val="22"/>
          <w:szCs w:val="22"/>
          <w:lang w:val="ru-RU"/>
        </w:rPr>
      </w:pPr>
    </w:p>
    <w:p w:rsidR="00974666" w:rsidRPr="00363A60" w:rsidRDefault="00974666" w:rsidP="00974666">
      <w:pPr>
        <w:jc w:val="right"/>
        <w:rPr>
          <w:sz w:val="22"/>
          <w:szCs w:val="22"/>
          <w:lang w:val="ru-RU"/>
        </w:rPr>
      </w:pPr>
    </w:p>
    <w:p w:rsidR="00974666" w:rsidRPr="00363A60" w:rsidRDefault="00974666" w:rsidP="00974666">
      <w:pPr>
        <w:rPr>
          <w:sz w:val="22"/>
          <w:szCs w:val="22"/>
          <w:lang w:val="ru-RU"/>
        </w:rPr>
      </w:pPr>
    </w:p>
    <w:p w:rsidR="00974666" w:rsidRPr="007D42F1" w:rsidRDefault="00974666" w:rsidP="00C871D3">
      <w:pPr>
        <w:rPr>
          <w:b/>
          <w:lang w:val="ru-RU"/>
        </w:rPr>
      </w:pPr>
    </w:p>
    <w:sectPr w:rsidR="00974666" w:rsidRPr="007D42F1" w:rsidSect="00B36048">
      <w:headerReference w:type="default" r:id="rId12"/>
      <w:footerReference w:type="default" r:id="rId13"/>
      <w:pgSz w:w="16838" w:h="11906" w:orient="landscape"/>
      <w:pgMar w:top="1258" w:right="39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150" w:rsidRDefault="00C74150" w:rsidP="00CA098C">
      <w:r>
        <w:separator/>
      </w:r>
    </w:p>
  </w:endnote>
  <w:endnote w:type="continuationSeparator" w:id="0">
    <w:p w:rsidR="00C74150" w:rsidRDefault="00C74150" w:rsidP="00CA0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horzAnchor="margin" w:tblpY="94"/>
      <w:tblW w:w="13075" w:type="dxa"/>
      <w:tblLayout w:type="fixed"/>
      <w:tblLook w:val="04A0" w:firstRow="1" w:lastRow="0" w:firstColumn="1" w:lastColumn="0" w:noHBand="0" w:noVBand="1"/>
    </w:tblPr>
    <w:tblGrid>
      <w:gridCol w:w="5508"/>
      <w:gridCol w:w="2532"/>
      <w:gridCol w:w="2098"/>
      <w:gridCol w:w="559"/>
      <w:gridCol w:w="2378"/>
    </w:tblGrid>
    <w:tr w:rsidR="00C74150" w:rsidTr="005003C0">
      <w:tc>
        <w:tcPr>
          <w:tcW w:w="5508" w:type="dxa"/>
        </w:tcPr>
        <w:p w:rsidR="00C74150" w:rsidRDefault="00C74150" w:rsidP="00A66F2E">
          <w:pPr>
            <w:jc w:val="center"/>
          </w:pPr>
          <w:r>
            <w:rPr>
              <w:sz w:val="22"/>
              <w:szCs w:val="22"/>
            </w:rPr>
            <w:t>_____________________</w:t>
          </w:r>
        </w:p>
      </w:tc>
      <w:tc>
        <w:tcPr>
          <w:tcW w:w="2532" w:type="dxa"/>
        </w:tcPr>
        <w:p w:rsidR="00C74150" w:rsidRDefault="00C74150" w:rsidP="00A66F2E">
          <w:pPr>
            <w:jc w:val="center"/>
          </w:pPr>
        </w:p>
      </w:tc>
      <w:tc>
        <w:tcPr>
          <w:tcW w:w="2098" w:type="dxa"/>
        </w:tcPr>
        <w:p w:rsidR="00C74150" w:rsidRDefault="00C74150" w:rsidP="00A66F2E">
          <w:pPr>
            <w:jc w:val="center"/>
          </w:pPr>
          <w:r>
            <w:rPr>
              <w:sz w:val="22"/>
              <w:szCs w:val="22"/>
            </w:rPr>
            <w:t>_____________</w:t>
          </w:r>
        </w:p>
      </w:tc>
      <w:tc>
        <w:tcPr>
          <w:tcW w:w="559" w:type="dxa"/>
        </w:tcPr>
        <w:p w:rsidR="00C74150" w:rsidRDefault="00C74150" w:rsidP="00A66F2E">
          <w:pPr>
            <w:jc w:val="center"/>
          </w:pPr>
        </w:p>
      </w:tc>
      <w:tc>
        <w:tcPr>
          <w:tcW w:w="2378" w:type="dxa"/>
        </w:tcPr>
        <w:p w:rsidR="00C74150" w:rsidRDefault="00C74150" w:rsidP="00A66F2E">
          <w:pPr>
            <w:jc w:val="center"/>
          </w:pPr>
          <w:r>
            <w:rPr>
              <w:sz w:val="22"/>
              <w:szCs w:val="22"/>
            </w:rPr>
            <w:t>/_____________/</w:t>
          </w:r>
        </w:p>
      </w:tc>
    </w:tr>
    <w:tr w:rsidR="00C74150" w:rsidTr="005003C0">
      <w:tc>
        <w:tcPr>
          <w:tcW w:w="5508" w:type="dxa"/>
        </w:tcPr>
        <w:p w:rsidR="00C74150" w:rsidRDefault="00C74150" w:rsidP="00A66F2E">
          <w:pPr>
            <w:jc w:val="center"/>
          </w:pPr>
          <w:proofErr w:type="spellStart"/>
          <w:r>
            <w:rPr>
              <w:sz w:val="22"/>
              <w:szCs w:val="22"/>
            </w:rPr>
            <w:t>Должность</w:t>
          </w:r>
          <w:proofErr w:type="spellEnd"/>
        </w:p>
      </w:tc>
      <w:tc>
        <w:tcPr>
          <w:tcW w:w="2532" w:type="dxa"/>
        </w:tcPr>
        <w:p w:rsidR="00C74150" w:rsidRDefault="00C74150" w:rsidP="00A66F2E">
          <w:pPr>
            <w:jc w:val="center"/>
          </w:pPr>
        </w:p>
      </w:tc>
      <w:tc>
        <w:tcPr>
          <w:tcW w:w="2098" w:type="dxa"/>
        </w:tcPr>
        <w:p w:rsidR="00C74150" w:rsidRDefault="00C74150" w:rsidP="00A66F2E">
          <w:pPr>
            <w:jc w:val="center"/>
          </w:pPr>
          <w:proofErr w:type="spellStart"/>
          <w:r>
            <w:rPr>
              <w:sz w:val="22"/>
              <w:szCs w:val="22"/>
            </w:rPr>
            <w:t>Подпись</w:t>
          </w:r>
          <w:proofErr w:type="spellEnd"/>
        </w:p>
      </w:tc>
      <w:tc>
        <w:tcPr>
          <w:tcW w:w="559" w:type="dxa"/>
        </w:tcPr>
        <w:p w:rsidR="00C74150" w:rsidRDefault="00C74150" w:rsidP="00A66F2E">
          <w:pPr>
            <w:jc w:val="center"/>
          </w:pPr>
        </w:p>
      </w:tc>
      <w:tc>
        <w:tcPr>
          <w:tcW w:w="2378" w:type="dxa"/>
        </w:tcPr>
        <w:p w:rsidR="00C74150" w:rsidRDefault="00C74150" w:rsidP="00A66F2E">
          <w:pPr>
            <w:jc w:val="center"/>
          </w:pPr>
          <w:r>
            <w:rPr>
              <w:sz w:val="22"/>
              <w:szCs w:val="22"/>
            </w:rPr>
            <w:t>Ф.И.О.</w:t>
          </w:r>
        </w:p>
      </w:tc>
    </w:tr>
    <w:tr w:rsidR="00C74150" w:rsidTr="005003C0">
      <w:tc>
        <w:tcPr>
          <w:tcW w:w="5508" w:type="dxa"/>
        </w:tcPr>
        <w:p w:rsidR="00C74150" w:rsidRDefault="00C74150" w:rsidP="00A66F2E">
          <w:pPr>
            <w:jc w:val="center"/>
          </w:pPr>
          <w:r>
            <w:rPr>
              <w:sz w:val="22"/>
              <w:szCs w:val="22"/>
            </w:rPr>
            <w:t>МП</w:t>
          </w:r>
        </w:p>
      </w:tc>
      <w:tc>
        <w:tcPr>
          <w:tcW w:w="2532" w:type="dxa"/>
        </w:tcPr>
        <w:p w:rsidR="00C74150" w:rsidRDefault="00C74150" w:rsidP="00A66F2E">
          <w:pPr>
            <w:jc w:val="center"/>
          </w:pPr>
        </w:p>
      </w:tc>
      <w:tc>
        <w:tcPr>
          <w:tcW w:w="2098" w:type="dxa"/>
        </w:tcPr>
        <w:p w:rsidR="00C74150" w:rsidRDefault="00C74150" w:rsidP="00A66F2E">
          <w:pPr>
            <w:jc w:val="center"/>
          </w:pPr>
        </w:p>
      </w:tc>
      <w:tc>
        <w:tcPr>
          <w:tcW w:w="559" w:type="dxa"/>
        </w:tcPr>
        <w:p w:rsidR="00C74150" w:rsidRDefault="00C74150" w:rsidP="00A66F2E">
          <w:pPr>
            <w:jc w:val="center"/>
          </w:pPr>
        </w:p>
      </w:tc>
      <w:tc>
        <w:tcPr>
          <w:tcW w:w="2378" w:type="dxa"/>
        </w:tcPr>
        <w:p w:rsidR="00C74150" w:rsidRDefault="00C74150" w:rsidP="00A66F2E">
          <w:pPr>
            <w:jc w:val="center"/>
          </w:pPr>
        </w:p>
      </w:tc>
    </w:tr>
  </w:tbl>
  <w:p w:rsidR="00C74150" w:rsidRPr="007F2A65" w:rsidRDefault="00C74150" w:rsidP="00377F42">
    <w:pPr>
      <w:pStyle w:val="a5"/>
      <w:jc w:val="right"/>
      <w:rPr>
        <w:lang w:val="ru-RU"/>
      </w:rPr>
    </w:pPr>
    <w:r>
      <w:rPr>
        <w:rStyle w:val="ab"/>
        <w:lang w:val="ru-RU"/>
      </w:rPr>
      <w:t xml:space="preserve">- </w:t>
    </w: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 w:rsidR="00BC68FA">
      <w:rPr>
        <w:rStyle w:val="ab"/>
        <w:noProof/>
      </w:rPr>
      <w:t>8</w:t>
    </w:r>
    <w:r>
      <w:rPr>
        <w:rStyle w:val="ab"/>
      </w:rPr>
      <w:fldChar w:fldCharType="end"/>
    </w:r>
    <w:r>
      <w:rPr>
        <w:rStyle w:val="ab"/>
        <w:lang w:val="ru-RU"/>
      </w:rPr>
      <w:t>/</w:t>
    </w:r>
    <w:r>
      <w:rPr>
        <w:rStyle w:val="ab"/>
      </w:rPr>
      <w:fldChar w:fldCharType="begin"/>
    </w:r>
    <w:r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BC68FA">
      <w:rPr>
        <w:rStyle w:val="ab"/>
        <w:noProof/>
      </w:rPr>
      <w:t>23</w:t>
    </w:r>
    <w:r>
      <w:rPr>
        <w:rStyle w:val="ab"/>
      </w:rPr>
      <w:fldChar w:fldCharType="end"/>
    </w:r>
    <w:r>
      <w:rPr>
        <w:rStyle w:val="ab"/>
        <w:lang w:val="ru-RU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150" w:rsidRDefault="00C74150" w:rsidP="00CA098C">
      <w:r>
        <w:separator/>
      </w:r>
    </w:p>
  </w:footnote>
  <w:footnote w:type="continuationSeparator" w:id="0">
    <w:p w:rsidR="00C74150" w:rsidRDefault="00C74150" w:rsidP="00CA0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150" w:rsidRPr="00747971" w:rsidRDefault="00C74150" w:rsidP="00747971">
    <w:pPr>
      <w:pStyle w:val="aa"/>
      <w:tabs>
        <w:tab w:val="left" w:pos="15660"/>
      </w:tabs>
      <w:rPr>
        <w:sz w:val="26"/>
        <w:szCs w:val="26"/>
        <w:lang w:val="ru-RU"/>
      </w:rPr>
    </w:pPr>
    <w:r w:rsidRPr="00747971">
      <w:rPr>
        <w:sz w:val="26"/>
        <w:szCs w:val="26"/>
        <w:lang w:val="ru-RU"/>
      </w:rPr>
      <w:t>Конкурс №9</w:t>
    </w:r>
    <w:r>
      <w:rPr>
        <w:sz w:val="26"/>
        <w:szCs w:val="26"/>
        <w:lang w:val="ru-RU"/>
      </w:rPr>
      <w:t>37</w:t>
    </w:r>
    <w:r w:rsidRPr="00747971">
      <w:rPr>
        <w:sz w:val="26"/>
        <w:szCs w:val="26"/>
        <w:lang w:val="ru-RU"/>
      </w:rPr>
      <w:t>-17/К-МТС</w:t>
    </w:r>
    <w:r>
      <w:rPr>
        <w:sz w:val="26"/>
        <w:szCs w:val="26"/>
        <w:lang w:val="ru-RU"/>
      </w:rPr>
      <w:t xml:space="preserve">                                                                                                                                         СООО «Мобильные </w:t>
    </w:r>
    <w:proofErr w:type="spellStart"/>
    <w:r>
      <w:rPr>
        <w:sz w:val="26"/>
        <w:szCs w:val="26"/>
        <w:lang w:val="ru-RU"/>
      </w:rPr>
      <w:t>ТелеСистемы</w:t>
    </w:r>
    <w:proofErr w:type="spellEnd"/>
    <w:r>
      <w:rPr>
        <w:sz w:val="26"/>
        <w:szCs w:val="26"/>
        <w:lang w:val="ru-RU"/>
      </w:rPr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4079"/>
    <w:multiLevelType w:val="hybridMultilevel"/>
    <w:tmpl w:val="3DFC3A20"/>
    <w:lvl w:ilvl="0" w:tplc="E014088C">
      <w:start w:val="3"/>
      <w:numFmt w:val="bullet"/>
      <w:lvlText w:val="-"/>
      <w:lvlJc w:val="left"/>
      <w:pPr>
        <w:ind w:left="6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 w15:restartNumberingAfterBreak="0">
    <w:nsid w:val="084C76B8"/>
    <w:multiLevelType w:val="hybridMultilevel"/>
    <w:tmpl w:val="E51C1BAA"/>
    <w:lvl w:ilvl="0" w:tplc="E6468A7A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" w15:restartNumberingAfterBreak="0">
    <w:nsid w:val="08EC037A"/>
    <w:multiLevelType w:val="hybridMultilevel"/>
    <w:tmpl w:val="E862849C"/>
    <w:lvl w:ilvl="0" w:tplc="D73E14B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231EE"/>
    <w:multiLevelType w:val="hybridMultilevel"/>
    <w:tmpl w:val="6226A47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" w15:restartNumberingAfterBreak="0">
    <w:nsid w:val="16D4700D"/>
    <w:multiLevelType w:val="hybridMultilevel"/>
    <w:tmpl w:val="5B5E8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90E0A"/>
    <w:multiLevelType w:val="singleLevel"/>
    <w:tmpl w:val="08090001"/>
    <w:lvl w:ilvl="0">
      <w:start w:val="1"/>
      <w:numFmt w:val="bullet"/>
      <w:pStyle w:val="BulletInden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</w:abstractNum>
  <w:abstractNum w:abstractNumId="6" w15:restartNumberingAfterBreak="0">
    <w:nsid w:val="21C53E5F"/>
    <w:multiLevelType w:val="hybridMultilevel"/>
    <w:tmpl w:val="1DC4651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A31CDB"/>
    <w:multiLevelType w:val="hybridMultilevel"/>
    <w:tmpl w:val="54F0E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2713E"/>
    <w:multiLevelType w:val="hybridMultilevel"/>
    <w:tmpl w:val="4F2A5A20"/>
    <w:lvl w:ilvl="0" w:tplc="0419000F">
      <w:start w:val="1"/>
      <w:numFmt w:val="bullet"/>
      <w:lvlText w:val="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sz w:val="12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F06DE3"/>
    <w:multiLevelType w:val="hybridMultilevel"/>
    <w:tmpl w:val="F7A4E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B02D3"/>
    <w:multiLevelType w:val="hybridMultilevel"/>
    <w:tmpl w:val="719E2F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5115B3"/>
    <w:multiLevelType w:val="multilevel"/>
    <w:tmpl w:val="E4A086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pStyle w:val="2"/>
      <w:lvlText w:val="4.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4763A7"/>
    <w:multiLevelType w:val="multilevel"/>
    <w:tmpl w:val="494763A7"/>
    <w:lvl w:ilvl="0">
      <w:start w:val="1"/>
      <w:numFmt w:val="bullet"/>
      <w:lvlText w:val="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4C120AD2"/>
    <w:multiLevelType w:val="multilevel"/>
    <w:tmpl w:val="A9522CF2"/>
    <w:lvl w:ilvl="0">
      <w:start w:val="1"/>
      <w:numFmt w:val="decimal"/>
      <w:pStyle w:val="10"/>
      <w:lvlText w:val="%1."/>
      <w:lvlJc w:val="center"/>
      <w:pPr>
        <w:tabs>
          <w:tab w:val="num" w:pos="720"/>
        </w:tabs>
        <w:ind w:left="720" w:hanging="432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56431214"/>
    <w:multiLevelType w:val="hybridMultilevel"/>
    <w:tmpl w:val="887A3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616866"/>
    <w:multiLevelType w:val="hybridMultilevel"/>
    <w:tmpl w:val="AD2C07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56640B4"/>
    <w:multiLevelType w:val="hybridMultilevel"/>
    <w:tmpl w:val="F0049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385213"/>
    <w:multiLevelType w:val="hybridMultilevel"/>
    <w:tmpl w:val="487404F2"/>
    <w:lvl w:ilvl="0" w:tplc="04190019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70EE3541"/>
    <w:multiLevelType w:val="hybridMultilevel"/>
    <w:tmpl w:val="5EE4DAAA"/>
    <w:lvl w:ilvl="0" w:tplc="04190001">
      <w:start w:val="1"/>
      <w:numFmt w:val="bullet"/>
      <w:pStyle w:val="a"/>
      <w:lvlText w:val=""/>
      <w:lvlJc w:val="left"/>
      <w:pPr>
        <w:tabs>
          <w:tab w:val="num" w:pos="1021"/>
        </w:tabs>
        <w:ind w:left="1021" w:hanging="30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160C76"/>
    <w:multiLevelType w:val="hybridMultilevel"/>
    <w:tmpl w:val="4798114E"/>
    <w:lvl w:ilvl="0" w:tplc="7AE2C1E2">
      <w:start w:val="1"/>
      <w:numFmt w:val="bullet"/>
      <w:pStyle w:val="List1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90CED0E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84EF760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BE869D88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AF82B9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B5BA4876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3938757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CD281512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C078743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9EA6AF9"/>
    <w:multiLevelType w:val="hybridMultilevel"/>
    <w:tmpl w:val="45AE8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13"/>
  </w:num>
  <w:num w:numId="5">
    <w:abstractNumId w:val="8"/>
  </w:num>
  <w:num w:numId="6">
    <w:abstractNumId w:val="17"/>
  </w:num>
  <w:num w:numId="7">
    <w:abstractNumId w:val="19"/>
  </w:num>
  <w:num w:numId="8">
    <w:abstractNumId w:val="2"/>
  </w:num>
  <w:num w:numId="9">
    <w:abstractNumId w:val="3"/>
  </w:num>
  <w:num w:numId="10">
    <w:abstractNumId w:val="4"/>
  </w:num>
  <w:num w:numId="11">
    <w:abstractNumId w:val="1"/>
  </w:num>
  <w:num w:numId="12">
    <w:abstractNumId w:val="20"/>
  </w:num>
  <w:num w:numId="13">
    <w:abstractNumId w:val="7"/>
  </w:num>
  <w:num w:numId="14">
    <w:abstractNumId w:val="9"/>
  </w:num>
  <w:num w:numId="15">
    <w:abstractNumId w:val="16"/>
  </w:num>
  <w:num w:numId="16">
    <w:abstractNumId w:val="14"/>
  </w:num>
  <w:num w:numId="17">
    <w:abstractNumId w:val="10"/>
  </w:num>
  <w:num w:numId="18">
    <w:abstractNumId w:val="12"/>
  </w:num>
  <w:num w:numId="19">
    <w:abstractNumId w:val="0"/>
  </w:num>
  <w:num w:numId="20">
    <w:abstractNumId w:val="15"/>
  </w:num>
  <w:num w:numId="21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F42"/>
    <w:rsid w:val="00000C3D"/>
    <w:rsid w:val="000011A1"/>
    <w:rsid w:val="000032C8"/>
    <w:rsid w:val="00004CE3"/>
    <w:rsid w:val="0001170A"/>
    <w:rsid w:val="0001288B"/>
    <w:rsid w:val="00013048"/>
    <w:rsid w:val="00013F4A"/>
    <w:rsid w:val="00016090"/>
    <w:rsid w:val="0002268F"/>
    <w:rsid w:val="00022B30"/>
    <w:rsid w:val="0002349D"/>
    <w:rsid w:val="00025390"/>
    <w:rsid w:val="000269B5"/>
    <w:rsid w:val="00027CBD"/>
    <w:rsid w:val="00036872"/>
    <w:rsid w:val="00036AB2"/>
    <w:rsid w:val="000373A8"/>
    <w:rsid w:val="0004087C"/>
    <w:rsid w:val="00041FD2"/>
    <w:rsid w:val="00043D9E"/>
    <w:rsid w:val="0004423D"/>
    <w:rsid w:val="000451D8"/>
    <w:rsid w:val="0004582E"/>
    <w:rsid w:val="00054020"/>
    <w:rsid w:val="00056217"/>
    <w:rsid w:val="0005749B"/>
    <w:rsid w:val="00060A56"/>
    <w:rsid w:val="00062083"/>
    <w:rsid w:val="0006484A"/>
    <w:rsid w:val="00067299"/>
    <w:rsid w:val="00070328"/>
    <w:rsid w:val="00074D47"/>
    <w:rsid w:val="000842EF"/>
    <w:rsid w:val="0009178B"/>
    <w:rsid w:val="00095E2E"/>
    <w:rsid w:val="000977BC"/>
    <w:rsid w:val="000978A2"/>
    <w:rsid w:val="000A29D5"/>
    <w:rsid w:val="000A3379"/>
    <w:rsid w:val="000B17E3"/>
    <w:rsid w:val="000B1C00"/>
    <w:rsid w:val="000B431B"/>
    <w:rsid w:val="000C0529"/>
    <w:rsid w:val="000C164B"/>
    <w:rsid w:val="000C22D9"/>
    <w:rsid w:val="000C4045"/>
    <w:rsid w:val="000C5A0F"/>
    <w:rsid w:val="000D0292"/>
    <w:rsid w:val="000D1284"/>
    <w:rsid w:val="000D34EE"/>
    <w:rsid w:val="000D35C7"/>
    <w:rsid w:val="000D7E09"/>
    <w:rsid w:val="000E3437"/>
    <w:rsid w:val="000E6FD1"/>
    <w:rsid w:val="000F1F6B"/>
    <w:rsid w:val="000F2BB6"/>
    <w:rsid w:val="000F2E5D"/>
    <w:rsid w:val="000F49C4"/>
    <w:rsid w:val="000F4A15"/>
    <w:rsid w:val="000F67D6"/>
    <w:rsid w:val="00101EFD"/>
    <w:rsid w:val="001021F9"/>
    <w:rsid w:val="00103FE3"/>
    <w:rsid w:val="00105E53"/>
    <w:rsid w:val="00110AF0"/>
    <w:rsid w:val="0011279B"/>
    <w:rsid w:val="00116208"/>
    <w:rsid w:val="00120340"/>
    <w:rsid w:val="0012054D"/>
    <w:rsid w:val="00120799"/>
    <w:rsid w:val="00123FFE"/>
    <w:rsid w:val="00130BD8"/>
    <w:rsid w:val="00131B6B"/>
    <w:rsid w:val="00132F6B"/>
    <w:rsid w:val="0013388C"/>
    <w:rsid w:val="0013447C"/>
    <w:rsid w:val="00137EC0"/>
    <w:rsid w:val="00140BDF"/>
    <w:rsid w:val="001417DF"/>
    <w:rsid w:val="001451D0"/>
    <w:rsid w:val="00145961"/>
    <w:rsid w:val="001545E5"/>
    <w:rsid w:val="00160721"/>
    <w:rsid w:val="00163923"/>
    <w:rsid w:val="00165586"/>
    <w:rsid w:val="00165DED"/>
    <w:rsid w:val="00173800"/>
    <w:rsid w:val="00176C17"/>
    <w:rsid w:val="00177C24"/>
    <w:rsid w:val="00181E01"/>
    <w:rsid w:val="00182908"/>
    <w:rsid w:val="00185E70"/>
    <w:rsid w:val="00193CEB"/>
    <w:rsid w:val="0019470D"/>
    <w:rsid w:val="00195FF5"/>
    <w:rsid w:val="00196A38"/>
    <w:rsid w:val="00196CCD"/>
    <w:rsid w:val="001A189F"/>
    <w:rsid w:val="001A2651"/>
    <w:rsid w:val="001A2E5E"/>
    <w:rsid w:val="001A3BF8"/>
    <w:rsid w:val="001A509C"/>
    <w:rsid w:val="001A702F"/>
    <w:rsid w:val="001A7FD3"/>
    <w:rsid w:val="001B0671"/>
    <w:rsid w:val="001B0B15"/>
    <w:rsid w:val="001B2F26"/>
    <w:rsid w:val="001B663E"/>
    <w:rsid w:val="001B7D45"/>
    <w:rsid w:val="001C06F9"/>
    <w:rsid w:val="001C12AF"/>
    <w:rsid w:val="001C2913"/>
    <w:rsid w:val="001C31D0"/>
    <w:rsid w:val="001C4FA8"/>
    <w:rsid w:val="001D39F2"/>
    <w:rsid w:val="001D6BA3"/>
    <w:rsid w:val="001E0C47"/>
    <w:rsid w:val="001E4901"/>
    <w:rsid w:val="001E4FE9"/>
    <w:rsid w:val="001E5EDC"/>
    <w:rsid w:val="001E7212"/>
    <w:rsid w:val="001F308F"/>
    <w:rsid w:val="001F5935"/>
    <w:rsid w:val="002018EA"/>
    <w:rsid w:val="00201FC0"/>
    <w:rsid w:val="00204F03"/>
    <w:rsid w:val="002120D2"/>
    <w:rsid w:val="00213B44"/>
    <w:rsid w:val="00213FC3"/>
    <w:rsid w:val="00220860"/>
    <w:rsid w:val="00222126"/>
    <w:rsid w:val="0022244C"/>
    <w:rsid w:val="0022361B"/>
    <w:rsid w:val="0022663C"/>
    <w:rsid w:val="0022673D"/>
    <w:rsid w:val="002323DB"/>
    <w:rsid w:val="002323FC"/>
    <w:rsid w:val="00232862"/>
    <w:rsid w:val="00232CCE"/>
    <w:rsid w:val="0023383C"/>
    <w:rsid w:val="00237FBA"/>
    <w:rsid w:val="00237FF6"/>
    <w:rsid w:val="00240006"/>
    <w:rsid w:val="00240531"/>
    <w:rsid w:val="00247DEC"/>
    <w:rsid w:val="0025013E"/>
    <w:rsid w:val="002511E7"/>
    <w:rsid w:val="00252821"/>
    <w:rsid w:val="00252A31"/>
    <w:rsid w:val="0025477B"/>
    <w:rsid w:val="00255B55"/>
    <w:rsid w:val="00260E62"/>
    <w:rsid w:val="002651E4"/>
    <w:rsid w:val="00274044"/>
    <w:rsid w:val="00274535"/>
    <w:rsid w:val="00274D1B"/>
    <w:rsid w:val="00275904"/>
    <w:rsid w:val="00275A71"/>
    <w:rsid w:val="00276213"/>
    <w:rsid w:val="00277461"/>
    <w:rsid w:val="00281493"/>
    <w:rsid w:val="00282311"/>
    <w:rsid w:val="00282D4B"/>
    <w:rsid w:val="002833E2"/>
    <w:rsid w:val="0028354E"/>
    <w:rsid w:val="00286819"/>
    <w:rsid w:val="0028702A"/>
    <w:rsid w:val="002903D0"/>
    <w:rsid w:val="00291784"/>
    <w:rsid w:val="002934EE"/>
    <w:rsid w:val="002939B5"/>
    <w:rsid w:val="00295836"/>
    <w:rsid w:val="00296DBB"/>
    <w:rsid w:val="002976BA"/>
    <w:rsid w:val="002A1293"/>
    <w:rsid w:val="002A1809"/>
    <w:rsid w:val="002A3553"/>
    <w:rsid w:val="002A5E67"/>
    <w:rsid w:val="002A7402"/>
    <w:rsid w:val="002A7ADB"/>
    <w:rsid w:val="002B09FC"/>
    <w:rsid w:val="002C2FB7"/>
    <w:rsid w:val="002C343C"/>
    <w:rsid w:val="002C68F1"/>
    <w:rsid w:val="002C74EE"/>
    <w:rsid w:val="002D21BC"/>
    <w:rsid w:val="002D2507"/>
    <w:rsid w:val="002D3B02"/>
    <w:rsid w:val="002E01A9"/>
    <w:rsid w:val="002E1A18"/>
    <w:rsid w:val="002E222A"/>
    <w:rsid w:val="002E28BF"/>
    <w:rsid w:val="002E49EE"/>
    <w:rsid w:val="002F04FA"/>
    <w:rsid w:val="002F4AA4"/>
    <w:rsid w:val="002F4AB1"/>
    <w:rsid w:val="00301CFB"/>
    <w:rsid w:val="0030302C"/>
    <w:rsid w:val="00303628"/>
    <w:rsid w:val="00303EFB"/>
    <w:rsid w:val="00307605"/>
    <w:rsid w:val="00311202"/>
    <w:rsid w:val="00313DCE"/>
    <w:rsid w:val="00314467"/>
    <w:rsid w:val="00315260"/>
    <w:rsid w:val="00316E5A"/>
    <w:rsid w:val="0032041C"/>
    <w:rsid w:val="00321214"/>
    <w:rsid w:val="0032262E"/>
    <w:rsid w:val="00324D62"/>
    <w:rsid w:val="003272C2"/>
    <w:rsid w:val="003273DC"/>
    <w:rsid w:val="003279BF"/>
    <w:rsid w:val="00330E23"/>
    <w:rsid w:val="00330FE1"/>
    <w:rsid w:val="003313FA"/>
    <w:rsid w:val="00336617"/>
    <w:rsid w:val="00337AA2"/>
    <w:rsid w:val="003425E0"/>
    <w:rsid w:val="00344448"/>
    <w:rsid w:val="00344AB4"/>
    <w:rsid w:val="003474F8"/>
    <w:rsid w:val="00350687"/>
    <w:rsid w:val="0036257D"/>
    <w:rsid w:val="00362E52"/>
    <w:rsid w:val="00363A60"/>
    <w:rsid w:val="003651B7"/>
    <w:rsid w:val="00365254"/>
    <w:rsid w:val="003669A3"/>
    <w:rsid w:val="0037174C"/>
    <w:rsid w:val="0037320A"/>
    <w:rsid w:val="00374054"/>
    <w:rsid w:val="00375133"/>
    <w:rsid w:val="003754F7"/>
    <w:rsid w:val="00377CB9"/>
    <w:rsid w:val="00377F42"/>
    <w:rsid w:val="00380DE0"/>
    <w:rsid w:val="00384855"/>
    <w:rsid w:val="0038518E"/>
    <w:rsid w:val="00392C4B"/>
    <w:rsid w:val="003934D5"/>
    <w:rsid w:val="00394939"/>
    <w:rsid w:val="003A0CA5"/>
    <w:rsid w:val="003A556D"/>
    <w:rsid w:val="003A57FA"/>
    <w:rsid w:val="003A6508"/>
    <w:rsid w:val="003A7B8D"/>
    <w:rsid w:val="003B56C2"/>
    <w:rsid w:val="003B61F1"/>
    <w:rsid w:val="003C03D9"/>
    <w:rsid w:val="003C0CDE"/>
    <w:rsid w:val="003C0F08"/>
    <w:rsid w:val="003C27CE"/>
    <w:rsid w:val="003D1448"/>
    <w:rsid w:val="003D2F74"/>
    <w:rsid w:val="003D5C82"/>
    <w:rsid w:val="003E2015"/>
    <w:rsid w:val="003E2EE7"/>
    <w:rsid w:val="003E2F77"/>
    <w:rsid w:val="003E3B2C"/>
    <w:rsid w:val="003E556A"/>
    <w:rsid w:val="003E67AD"/>
    <w:rsid w:val="003E7706"/>
    <w:rsid w:val="003F1987"/>
    <w:rsid w:val="003F7104"/>
    <w:rsid w:val="00401A90"/>
    <w:rsid w:val="00401F53"/>
    <w:rsid w:val="00401FC4"/>
    <w:rsid w:val="00403D45"/>
    <w:rsid w:val="00403D4B"/>
    <w:rsid w:val="0040503C"/>
    <w:rsid w:val="0040775F"/>
    <w:rsid w:val="00411E85"/>
    <w:rsid w:val="00413936"/>
    <w:rsid w:val="00415224"/>
    <w:rsid w:val="00416677"/>
    <w:rsid w:val="00417D42"/>
    <w:rsid w:val="00423251"/>
    <w:rsid w:val="00425B8A"/>
    <w:rsid w:val="00440049"/>
    <w:rsid w:val="0044522D"/>
    <w:rsid w:val="00445668"/>
    <w:rsid w:val="0045032B"/>
    <w:rsid w:val="0045181D"/>
    <w:rsid w:val="00451A07"/>
    <w:rsid w:val="00460BAF"/>
    <w:rsid w:val="0046184D"/>
    <w:rsid w:val="0046757E"/>
    <w:rsid w:val="00470312"/>
    <w:rsid w:val="004728DB"/>
    <w:rsid w:val="00473FC9"/>
    <w:rsid w:val="00476F32"/>
    <w:rsid w:val="00482405"/>
    <w:rsid w:val="00482C52"/>
    <w:rsid w:val="004847FC"/>
    <w:rsid w:val="00492926"/>
    <w:rsid w:val="00497AE4"/>
    <w:rsid w:val="004A0E54"/>
    <w:rsid w:val="004A3789"/>
    <w:rsid w:val="004B00CF"/>
    <w:rsid w:val="004B2901"/>
    <w:rsid w:val="004C12CD"/>
    <w:rsid w:val="004C16A7"/>
    <w:rsid w:val="004C25D5"/>
    <w:rsid w:val="004C31D5"/>
    <w:rsid w:val="004C5CD7"/>
    <w:rsid w:val="004C666D"/>
    <w:rsid w:val="004D3028"/>
    <w:rsid w:val="004D373C"/>
    <w:rsid w:val="004D46C5"/>
    <w:rsid w:val="004E011D"/>
    <w:rsid w:val="004E12C2"/>
    <w:rsid w:val="004E15A7"/>
    <w:rsid w:val="004E1D6B"/>
    <w:rsid w:val="004E2351"/>
    <w:rsid w:val="004E353D"/>
    <w:rsid w:val="004E3A98"/>
    <w:rsid w:val="004E532D"/>
    <w:rsid w:val="004E5421"/>
    <w:rsid w:val="004E54B5"/>
    <w:rsid w:val="004E5CB4"/>
    <w:rsid w:val="004E71B6"/>
    <w:rsid w:val="004E7358"/>
    <w:rsid w:val="004E7B8B"/>
    <w:rsid w:val="004F0264"/>
    <w:rsid w:val="004F3B4F"/>
    <w:rsid w:val="004F434E"/>
    <w:rsid w:val="004F5C33"/>
    <w:rsid w:val="005003C0"/>
    <w:rsid w:val="00502EF4"/>
    <w:rsid w:val="00503796"/>
    <w:rsid w:val="00505516"/>
    <w:rsid w:val="00510840"/>
    <w:rsid w:val="0051214A"/>
    <w:rsid w:val="00515E28"/>
    <w:rsid w:val="005214C3"/>
    <w:rsid w:val="0052595F"/>
    <w:rsid w:val="00533145"/>
    <w:rsid w:val="005406C7"/>
    <w:rsid w:val="005424BE"/>
    <w:rsid w:val="00543317"/>
    <w:rsid w:val="00543CBE"/>
    <w:rsid w:val="00550848"/>
    <w:rsid w:val="005508D1"/>
    <w:rsid w:val="005516C8"/>
    <w:rsid w:val="00551790"/>
    <w:rsid w:val="00555BED"/>
    <w:rsid w:val="00557F70"/>
    <w:rsid w:val="00557F94"/>
    <w:rsid w:val="00562172"/>
    <w:rsid w:val="005621FD"/>
    <w:rsid w:val="00563725"/>
    <w:rsid w:val="00566CF0"/>
    <w:rsid w:val="005717F0"/>
    <w:rsid w:val="00572E18"/>
    <w:rsid w:val="0057600B"/>
    <w:rsid w:val="005761B8"/>
    <w:rsid w:val="00580502"/>
    <w:rsid w:val="00580521"/>
    <w:rsid w:val="0058089C"/>
    <w:rsid w:val="00581D2B"/>
    <w:rsid w:val="00581EE7"/>
    <w:rsid w:val="00582921"/>
    <w:rsid w:val="0058725B"/>
    <w:rsid w:val="00591B65"/>
    <w:rsid w:val="0059278B"/>
    <w:rsid w:val="00594492"/>
    <w:rsid w:val="00594AAB"/>
    <w:rsid w:val="005953BA"/>
    <w:rsid w:val="005953BC"/>
    <w:rsid w:val="005967DF"/>
    <w:rsid w:val="00597F06"/>
    <w:rsid w:val="005A0B9B"/>
    <w:rsid w:val="005A3D72"/>
    <w:rsid w:val="005A68CC"/>
    <w:rsid w:val="005B0D10"/>
    <w:rsid w:val="005B1A50"/>
    <w:rsid w:val="005B2C5C"/>
    <w:rsid w:val="005C0392"/>
    <w:rsid w:val="005C22C2"/>
    <w:rsid w:val="005C46FC"/>
    <w:rsid w:val="005C72D2"/>
    <w:rsid w:val="005C7348"/>
    <w:rsid w:val="005D0909"/>
    <w:rsid w:val="005D50DB"/>
    <w:rsid w:val="005D6EE9"/>
    <w:rsid w:val="005D72EA"/>
    <w:rsid w:val="005E1030"/>
    <w:rsid w:val="005E2E7E"/>
    <w:rsid w:val="005E32FB"/>
    <w:rsid w:val="005E4071"/>
    <w:rsid w:val="005E7F40"/>
    <w:rsid w:val="005F4D2B"/>
    <w:rsid w:val="005F72FA"/>
    <w:rsid w:val="00603559"/>
    <w:rsid w:val="006047AF"/>
    <w:rsid w:val="00606DE4"/>
    <w:rsid w:val="00614A3A"/>
    <w:rsid w:val="00622093"/>
    <w:rsid w:val="00622E27"/>
    <w:rsid w:val="00625FDB"/>
    <w:rsid w:val="00626BF8"/>
    <w:rsid w:val="0063463A"/>
    <w:rsid w:val="00635C01"/>
    <w:rsid w:val="00640C25"/>
    <w:rsid w:val="00640F6C"/>
    <w:rsid w:val="00644655"/>
    <w:rsid w:val="00644FA1"/>
    <w:rsid w:val="00646D1F"/>
    <w:rsid w:val="006519DD"/>
    <w:rsid w:val="00652862"/>
    <w:rsid w:val="0065516E"/>
    <w:rsid w:val="006564C7"/>
    <w:rsid w:val="0065675E"/>
    <w:rsid w:val="00656CDC"/>
    <w:rsid w:val="00663884"/>
    <w:rsid w:val="00666DD2"/>
    <w:rsid w:val="006713DF"/>
    <w:rsid w:val="00672306"/>
    <w:rsid w:val="00680284"/>
    <w:rsid w:val="00681AE0"/>
    <w:rsid w:val="006826FC"/>
    <w:rsid w:val="00682CD8"/>
    <w:rsid w:val="00683A6E"/>
    <w:rsid w:val="00690B54"/>
    <w:rsid w:val="00691527"/>
    <w:rsid w:val="0069260D"/>
    <w:rsid w:val="006949E9"/>
    <w:rsid w:val="00694D63"/>
    <w:rsid w:val="00695522"/>
    <w:rsid w:val="00696DDE"/>
    <w:rsid w:val="006A1334"/>
    <w:rsid w:val="006A53EF"/>
    <w:rsid w:val="006B03F4"/>
    <w:rsid w:val="006B136D"/>
    <w:rsid w:val="006B18A2"/>
    <w:rsid w:val="006B4F4B"/>
    <w:rsid w:val="006C004F"/>
    <w:rsid w:val="006C02C2"/>
    <w:rsid w:val="006C3032"/>
    <w:rsid w:val="006D00FD"/>
    <w:rsid w:val="006D1B48"/>
    <w:rsid w:val="006D2F29"/>
    <w:rsid w:val="006D3351"/>
    <w:rsid w:val="006D3B78"/>
    <w:rsid w:val="006E2323"/>
    <w:rsid w:val="006E703D"/>
    <w:rsid w:val="006F05A1"/>
    <w:rsid w:val="006F2003"/>
    <w:rsid w:val="006F2B9C"/>
    <w:rsid w:val="007050AA"/>
    <w:rsid w:val="007066C2"/>
    <w:rsid w:val="007071AB"/>
    <w:rsid w:val="007123A3"/>
    <w:rsid w:val="0071267E"/>
    <w:rsid w:val="007132BD"/>
    <w:rsid w:val="0071668B"/>
    <w:rsid w:val="0072089E"/>
    <w:rsid w:val="00722604"/>
    <w:rsid w:val="00722B62"/>
    <w:rsid w:val="007244BF"/>
    <w:rsid w:val="007245F1"/>
    <w:rsid w:val="00727952"/>
    <w:rsid w:val="0073085A"/>
    <w:rsid w:val="00731409"/>
    <w:rsid w:val="00736922"/>
    <w:rsid w:val="0074052C"/>
    <w:rsid w:val="0074248D"/>
    <w:rsid w:val="00744CF3"/>
    <w:rsid w:val="00747309"/>
    <w:rsid w:val="00747971"/>
    <w:rsid w:val="0075294E"/>
    <w:rsid w:val="00752F6F"/>
    <w:rsid w:val="00753643"/>
    <w:rsid w:val="00762594"/>
    <w:rsid w:val="007638EB"/>
    <w:rsid w:val="00763D86"/>
    <w:rsid w:val="007646F7"/>
    <w:rsid w:val="0076764F"/>
    <w:rsid w:val="00773BEC"/>
    <w:rsid w:val="00773D46"/>
    <w:rsid w:val="00777CBD"/>
    <w:rsid w:val="007807A5"/>
    <w:rsid w:val="00781258"/>
    <w:rsid w:val="007928F7"/>
    <w:rsid w:val="007A1053"/>
    <w:rsid w:val="007A41D2"/>
    <w:rsid w:val="007A5820"/>
    <w:rsid w:val="007A7182"/>
    <w:rsid w:val="007B0E3C"/>
    <w:rsid w:val="007B1D19"/>
    <w:rsid w:val="007B1FD1"/>
    <w:rsid w:val="007B4F54"/>
    <w:rsid w:val="007C1497"/>
    <w:rsid w:val="007C4C30"/>
    <w:rsid w:val="007D26D6"/>
    <w:rsid w:val="007D42F1"/>
    <w:rsid w:val="007D6ABB"/>
    <w:rsid w:val="007D720A"/>
    <w:rsid w:val="007E5004"/>
    <w:rsid w:val="007E6676"/>
    <w:rsid w:val="007E7219"/>
    <w:rsid w:val="007F0797"/>
    <w:rsid w:val="007F11E6"/>
    <w:rsid w:val="007F1E1C"/>
    <w:rsid w:val="007F45B1"/>
    <w:rsid w:val="007F7A32"/>
    <w:rsid w:val="00800F5F"/>
    <w:rsid w:val="00806AFE"/>
    <w:rsid w:val="00806EB3"/>
    <w:rsid w:val="008125E8"/>
    <w:rsid w:val="008129C4"/>
    <w:rsid w:val="0081353C"/>
    <w:rsid w:val="00814973"/>
    <w:rsid w:val="00823CE0"/>
    <w:rsid w:val="008247D3"/>
    <w:rsid w:val="00825763"/>
    <w:rsid w:val="008331EC"/>
    <w:rsid w:val="00837BD2"/>
    <w:rsid w:val="00840C93"/>
    <w:rsid w:val="00841CD6"/>
    <w:rsid w:val="00842D10"/>
    <w:rsid w:val="00844153"/>
    <w:rsid w:val="0084544F"/>
    <w:rsid w:val="0084730B"/>
    <w:rsid w:val="00852ACE"/>
    <w:rsid w:val="00857020"/>
    <w:rsid w:val="008576F6"/>
    <w:rsid w:val="008610DF"/>
    <w:rsid w:val="00861E3F"/>
    <w:rsid w:val="00862A3C"/>
    <w:rsid w:val="008630B2"/>
    <w:rsid w:val="00866274"/>
    <w:rsid w:val="00867466"/>
    <w:rsid w:val="00867D05"/>
    <w:rsid w:val="00871154"/>
    <w:rsid w:val="008745C5"/>
    <w:rsid w:val="008758A0"/>
    <w:rsid w:val="00881A5B"/>
    <w:rsid w:val="00885897"/>
    <w:rsid w:val="008862C8"/>
    <w:rsid w:val="00887465"/>
    <w:rsid w:val="00893BF2"/>
    <w:rsid w:val="00894DD0"/>
    <w:rsid w:val="008A104D"/>
    <w:rsid w:val="008A240B"/>
    <w:rsid w:val="008A2D6D"/>
    <w:rsid w:val="008A57D6"/>
    <w:rsid w:val="008B095D"/>
    <w:rsid w:val="008B0BD7"/>
    <w:rsid w:val="008B3B66"/>
    <w:rsid w:val="008C129C"/>
    <w:rsid w:val="008C30A6"/>
    <w:rsid w:val="008C6F9D"/>
    <w:rsid w:val="008D0518"/>
    <w:rsid w:val="008D15DE"/>
    <w:rsid w:val="008D1E72"/>
    <w:rsid w:val="008D261D"/>
    <w:rsid w:val="008D3800"/>
    <w:rsid w:val="008D5CD2"/>
    <w:rsid w:val="008E1CFA"/>
    <w:rsid w:val="008E4FEE"/>
    <w:rsid w:val="008E5D16"/>
    <w:rsid w:val="008E719C"/>
    <w:rsid w:val="008F00B4"/>
    <w:rsid w:val="008F24BF"/>
    <w:rsid w:val="008F2C1C"/>
    <w:rsid w:val="008F7552"/>
    <w:rsid w:val="00915D2A"/>
    <w:rsid w:val="00920B11"/>
    <w:rsid w:val="00922E4A"/>
    <w:rsid w:val="00923CD9"/>
    <w:rsid w:val="009274BC"/>
    <w:rsid w:val="0093123E"/>
    <w:rsid w:val="00936E16"/>
    <w:rsid w:val="009379A4"/>
    <w:rsid w:val="00942B6D"/>
    <w:rsid w:val="00947EBA"/>
    <w:rsid w:val="009503DA"/>
    <w:rsid w:val="00956B15"/>
    <w:rsid w:val="0095736B"/>
    <w:rsid w:val="0096463B"/>
    <w:rsid w:val="009669E8"/>
    <w:rsid w:val="0097102B"/>
    <w:rsid w:val="00974666"/>
    <w:rsid w:val="00975BB1"/>
    <w:rsid w:val="00975C77"/>
    <w:rsid w:val="0097695F"/>
    <w:rsid w:val="00977F85"/>
    <w:rsid w:val="009816E1"/>
    <w:rsid w:val="009859A7"/>
    <w:rsid w:val="009926DE"/>
    <w:rsid w:val="009A000B"/>
    <w:rsid w:val="009A40BA"/>
    <w:rsid w:val="009A4EE6"/>
    <w:rsid w:val="009A4FA1"/>
    <w:rsid w:val="009A5258"/>
    <w:rsid w:val="009B2B89"/>
    <w:rsid w:val="009C31EE"/>
    <w:rsid w:val="009C4B43"/>
    <w:rsid w:val="009C5E64"/>
    <w:rsid w:val="009D63C9"/>
    <w:rsid w:val="009E5B1E"/>
    <w:rsid w:val="009E65FB"/>
    <w:rsid w:val="009E76F4"/>
    <w:rsid w:val="009F0043"/>
    <w:rsid w:val="009F27B3"/>
    <w:rsid w:val="009F3D4E"/>
    <w:rsid w:val="009F6124"/>
    <w:rsid w:val="009F6DEF"/>
    <w:rsid w:val="00A00701"/>
    <w:rsid w:val="00A021B3"/>
    <w:rsid w:val="00A11593"/>
    <w:rsid w:val="00A1509D"/>
    <w:rsid w:val="00A1549B"/>
    <w:rsid w:val="00A15DC8"/>
    <w:rsid w:val="00A1723D"/>
    <w:rsid w:val="00A2434D"/>
    <w:rsid w:val="00A2463A"/>
    <w:rsid w:val="00A316B1"/>
    <w:rsid w:val="00A371A4"/>
    <w:rsid w:val="00A41D1A"/>
    <w:rsid w:val="00A46B4D"/>
    <w:rsid w:val="00A4790E"/>
    <w:rsid w:val="00A47A1A"/>
    <w:rsid w:val="00A50F33"/>
    <w:rsid w:val="00A52B77"/>
    <w:rsid w:val="00A53ED7"/>
    <w:rsid w:val="00A55048"/>
    <w:rsid w:val="00A6100B"/>
    <w:rsid w:val="00A61819"/>
    <w:rsid w:val="00A642C6"/>
    <w:rsid w:val="00A6640D"/>
    <w:rsid w:val="00A66F2E"/>
    <w:rsid w:val="00A7032E"/>
    <w:rsid w:val="00A71253"/>
    <w:rsid w:val="00A72659"/>
    <w:rsid w:val="00A742E3"/>
    <w:rsid w:val="00A77363"/>
    <w:rsid w:val="00A80DC5"/>
    <w:rsid w:val="00A8273D"/>
    <w:rsid w:val="00A862EC"/>
    <w:rsid w:val="00A93CC0"/>
    <w:rsid w:val="00AA2C50"/>
    <w:rsid w:val="00AA5A48"/>
    <w:rsid w:val="00AB257A"/>
    <w:rsid w:val="00AC2EAE"/>
    <w:rsid w:val="00AC363E"/>
    <w:rsid w:val="00AC3EBD"/>
    <w:rsid w:val="00AD2CA8"/>
    <w:rsid w:val="00AE0AC3"/>
    <w:rsid w:val="00AE2BE3"/>
    <w:rsid w:val="00AE4A3C"/>
    <w:rsid w:val="00AE6868"/>
    <w:rsid w:val="00AE7FD0"/>
    <w:rsid w:val="00AF0B15"/>
    <w:rsid w:val="00AF0FD9"/>
    <w:rsid w:val="00B00007"/>
    <w:rsid w:val="00B133C9"/>
    <w:rsid w:val="00B15076"/>
    <w:rsid w:val="00B1686B"/>
    <w:rsid w:val="00B176A9"/>
    <w:rsid w:val="00B22514"/>
    <w:rsid w:val="00B2512C"/>
    <w:rsid w:val="00B26DA6"/>
    <w:rsid w:val="00B27CD0"/>
    <w:rsid w:val="00B30D25"/>
    <w:rsid w:val="00B327F0"/>
    <w:rsid w:val="00B3546D"/>
    <w:rsid w:val="00B36048"/>
    <w:rsid w:val="00B3658B"/>
    <w:rsid w:val="00B36ECD"/>
    <w:rsid w:val="00B37D52"/>
    <w:rsid w:val="00B43DC4"/>
    <w:rsid w:val="00B443F6"/>
    <w:rsid w:val="00B457FD"/>
    <w:rsid w:val="00B51902"/>
    <w:rsid w:val="00B519B3"/>
    <w:rsid w:val="00B5463B"/>
    <w:rsid w:val="00B573F7"/>
    <w:rsid w:val="00B61668"/>
    <w:rsid w:val="00B661D5"/>
    <w:rsid w:val="00B67DCB"/>
    <w:rsid w:val="00B7004B"/>
    <w:rsid w:val="00B727A3"/>
    <w:rsid w:val="00B74029"/>
    <w:rsid w:val="00B8562E"/>
    <w:rsid w:val="00B91BF1"/>
    <w:rsid w:val="00B93929"/>
    <w:rsid w:val="00B939B0"/>
    <w:rsid w:val="00B95CAD"/>
    <w:rsid w:val="00BA284F"/>
    <w:rsid w:val="00BA3BB6"/>
    <w:rsid w:val="00BB0214"/>
    <w:rsid w:val="00BB63E5"/>
    <w:rsid w:val="00BB6B7E"/>
    <w:rsid w:val="00BC1930"/>
    <w:rsid w:val="00BC4876"/>
    <w:rsid w:val="00BC56B3"/>
    <w:rsid w:val="00BC6210"/>
    <w:rsid w:val="00BC68FA"/>
    <w:rsid w:val="00BD0729"/>
    <w:rsid w:val="00BD1C7C"/>
    <w:rsid w:val="00BD24A5"/>
    <w:rsid w:val="00BD3CCC"/>
    <w:rsid w:val="00BE2C26"/>
    <w:rsid w:val="00BF4649"/>
    <w:rsid w:val="00BF5109"/>
    <w:rsid w:val="00BF6C5C"/>
    <w:rsid w:val="00BF7F1A"/>
    <w:rsid w:val="00C04D08"/>
    <w:rsid w:val="00C04FE4"/>
    <w:rsid w:val="00C054EE"/>
    <w:rsid w:val="00C146AD"/>
    <w:rsid w:val="00C172C8"/>
    <w:rsid w:val="00C17768"/>
    <w:rsid w:val="00C227A5"/>
    <w:rsid w:val="00C2586A"/>
    <w:rsid w:val="00C26317"/>
    <w:rsid w:val="00C27FB4"/>
    <w:rsid w:val="00C33226"/>
    <w:rsid w:val="00C33C80"/>
    <w:rsid w:val="00C3426A"/>
    <w:rsid w:val="00C350FF"/>
    <w:rsid w:val="00C36C1D"/>
    <w:rsid w:val="00C5333F"/>
    <w:rsid w:val="00C5486A"/>
    <w:rsid w:val="00C6485F"/>
    <w:rsid w:val="00C64B09"/>
    <w:rsid w:val="00C653D4"/>
    <w:rsid w:val="00C70B03"/>
    <w:rsid w:val="00C7119D"/>
    <w:rsid w:val="00C724E3"/>
    <w:rsid w:val="00C73564"/>
    <w:rsid w:val="00C74150"/>
    <w:rsid w:val="00C7425C"/>
    <w:rsid w:val="00C74FE5"/>
    <w:rsid w:val="00C77261"/>
    <w:rsid w:val="00C81022"/>
    <w:rsid w:val="00C8210F"/>
    <w:rsid w:val="00C8423D"/>
    <w:rsid w:val="00C85C7C"/>
    <w:rsid w:val="00C871D3"/>
    <w:rsid w:val="00C87AED"/>
    <w:rsid w:val="00C90AE7"/>
    <w:rsid w:val="00C91770"/>
    <w:rsid w:val="00C93B95"/>
    <w:rsid w:val="00C94A4E"/>
    <w:rsid w:val="00C95135"/>
    <w:rsid w:val="00CA098C"/>
    <w:rsid w:val="00CA223F"/>
    <w:rsid w:val="00CB21FA"/>
    <w:rsid w:val="00CB33D3"/>
    <w:rsid w:val="00CB5187"/>
    <w:rsid w:val="00CB5819"/>
    <w:rsid w:val="00CB5EDE"/>
    <w:rsid w:val="00CC149C"/>
    <w:rsid w:val="00CC2828"/>
    <w:rsid w:val="00CC2F4F"/>
    <w:rsid w:val="00CC35AC"/>
    <w:rsid w:val="00CC4F54"/>
    <w:rsid w:val="00CC51C3"/>
    <w:rsid w:val="00CC7770"/>
    <w:rsid w:val="00CC7E8D"/>
    <w:rsid w:val="00CD0518"/>
    <w:rsid w:val="00CE31AC"/>
    <w:rsid w:val="00CF2700"/>
    <w:rsid w:val="00CF5DB0"/>
    <w:rsid w:val="00D00D45"/>
    <w:rsid w:val="00D00ED7"/>
    <w:rsid w:val="00D01711"/>
    <w:rsid w:val="00D029A5"/>
    <w:rsid w:val="00D034EA"/>
    <w:rsid w:val="00D039A3"/>
    <w:rsid w:val="00D0568A"/>
    <w:rsid w:val="00D11438"/>
    <w:rsid w:val="00D1158E"/>
    <w:rsid w:val="00D20AC2"/>
    <w:rsid w:val="00D21571"/>
    <w:rsid w:val="00D23A02"/>
    <w:rsid w:val="00D245B0"/>
    <w:rsid w:val="00D2561F"/>
    <w:rsid w:val="00D31F0E"/>
    <w:rsid w:val="00D3377A"/>
    <w:rsid w:val="00D35971"/>
    <w:rsid w:val="00D37064"/>
    <w:rsid w:val="00D4132E"/>
    <w:rsid w:val="00D4207C"/>
    <w:rsid w:val="00D44762"/>
    <w:rsid w:val="00D52875"/>
    <w:rsid w:val="00D56378"/>
    <w:rsid w:val="00D6151A"/>
    <w:rsid w:val="00D67DD7"/>
    <w:rsid w:val="00D720BA"/>
    <w:rsid w:val="00D74872"/>
    <w:rsid w:val="00D75108"/>
    <w:rsid w:val="00D770B4"/>
    <w:rsid w:val="00D77B52"/>
    <w:rsid w:val="00D809EE"/>
    <w:rsid w:val="00D80EE6"/>
    <w:rsid w:val="00D80F01"/>
    <w:rsid w:val="00D836D9"/>
    <w:rsid w:val="00D83CFA"/>
    <w:rsid w:val="00D8541B"/>
    <w:rsid w:val="00D870BB"/>
    <w:rsid w:val="00D90E35"/>
    <w:rsid w:val="00D91105"/>
    <w:rsid w:val="00D919F0"/>
    <w:rsid w:val="00D97F1E"/>
    <w:rsid w:val="00DA2026"/>
    <w:rsid w:val="00DA33F5"/>
    <w:rsid w:val="00DA6B01"/>
    <w:rsid w:val="00DA7E78"/>
    <w:rsid w:val="00DB0E8C"/>
    <w:rsid w:val="00DB359A"/>
    <w:rsid w:val="00DB56A1"/>
    <w:rsid w:val="00DC0B88"/>
    <w:rsid w:val="00DC14D3"/>
    <w:rsid w:val="00DC3110"/>
    <w:rsid w:val="00DC4556"/>
    <w:rsid w:val="00DC5424"/>
    <w:rsid w:val="00DC75F4"/>
    <w:rsid w:val="00DD0464"/>
    <w:rsid w:val="00DD1B4D"/>
    <w:rsid w:val="00DE1E70"/>
    <w:rsid w:val="00DE3FCD"/>
    <w:rsid w:val="00DE63AE"/>
    <w:rsid w:val="00DF08D7"/>
    <w:rsid w:val="00DF340B"/>
    <w:rsid w:val="00DF4131"/>
    <w:rsid w:val="00DF4DFB"/>
    <w:rsid w:val="00DF596B"/>
    <w:rsid w:val="00DF615D"/>
    <w:rsid w:val="00DF6233"/>
    <w:rsid w:val="00E041DA"/>
    <w:rsid w:val="00E05439"/>
    <w:rsid w:val="00E05461"/>
    <w:rsid w:val="00E06A1D"/>
    <w:rsid w:val="00E071EB"/>
    <w:rsid w:val="00E1137B"/>
    <w:rsid w:val="00E16397"/>
    <w:rsid w:val="00E22C80"/>
    <w:rsid w:val="00E25618"/>
    <w:rsid w:val="00E30071"/>
    <w:rsid w:val="00E31B03"/>
    <w:rsid w:val="00E32A65"/>
    <w:rsid w:val="00E36595"/>
    <w:rsid w:val="00E42280"/>
    <w:rsid w:val="00E453CB"/>
    <w:rsid w:val="00E5104E"/>
    <w:rsid w:val="00E52817"/>
    <w:rsid w:val="00E52C34"/>
    <w:rsid w:val="00E61447"/>
    <w:rsid w:val="00E62188"/>
    <w:rsid w:val="00E62D9C"/>
    <w:rsid w:val="00E6503E"/>
    <w:rsid w:val="00E700B0"/>
    <w:rsid w:val="00E75373"/>
    <w:rsid w:val="00E75375"/>
    <w:rsid w:val="00E75AF0"/>
    <w:rsid w:val="00E83754"/>
    <w:rsid w:val="00E9193A"/>
    <w:rsid w:val="00E91948"/>
    <w:rsid w:val="00E971B8"/>
    <w:rsid w:val="00EA0B0A"/>
    <w:rsid w:val="00EA1006"/>
    <w:rsid w:val="00EA2623"/>
    <w:rsid w:val="00EA581D"/>
    <w:rsid w:val="00EA6CB9"/>
    <w:rsid w:val="00EA7055"/>
    <w:rsid w:val="00EB1C7D"/>
    <w:rsid w:val="00EB1DD3"/>
    <w:rsid w:val="00EB3279"/>
    <w:rsid w:val="00EB63F0"/>
    <w:rsid w:val="00EC226E"/>
    <w:rsid w:val="00EC5F47"/>
    <w:rsid w:val="00EC5FEC"/>
    <w:rsid w:val="00EC7163"/>
    <w:rsid w:val="00ED58DE"/>
    <w:rsid w:val="00ED6F29"/>
    <w:rsid w:val="00EE649A"/>
    <w:rsid w:val="00EE765D"/>
    <w:rsid w:val="00EE7C03"/>
    <w:rsid w:val="00EE7C25"/>
    <w:rsid w:val="00EF7B78"/>
    <w:rsid w:val="00F03AA5"/>
    <w:rsid w:val="00F03BA2"/>
    <w:rsid w:val="00F04DBC"/>
    <w:rsid w:val="00F07129"/>
    <w:rsid w:val="00F11FCD"/>
    <w:rsid w:val="00F13D3E"/>
    <w:rsid w:val="00F147A5"/>
    <w:rsid w:val="00F30153"/>
    <w:rsid w:val="00F3598C"/>
    <w:rsid w:val="00F36F49"/>
    <w:rsid w:val="00F3715E"/>
    <w:rsid w:val="00F37A92"/>
    <w:rsid w:val="00F42D38"/>
    <w:rsid w:val="00F44877"/>
    <w:rsid w:val="00F47209"/>
    <w:rsid w:val="00F51AFE"/>
    <w:rsid w:val="00F54947"/>
    <w:rsid w:val="00F578D9"/>
    <w:rsid w:val="00F57BA8"/>
    <w:rsid w:val="00F6051A"/>
    <w:rsid w:val="00F618E3"/>
    <w:rsid w:val="00F61C06"/>
    <w:rsid w:val="00F62E8A"/>
    <w:rsid w:val="00F6327A"/>
    <w:rsid w:val="00F74C4E"/>
    <w:rsid w:val="00F751E4"/>
    <w:rsid w:val="00F75597"/>
    <w:rsid w:val="00F77305"/>
    <w:rsid w:val="00F804B5"/>
    <w:rsid w:val="00F815DB"/>
    <w:rsid w:val="00F81ED7"/>
    <w:rsid w:val="00F82718"/>
    <w:rsid w:val="00F83BCD"/>
    <w:rsid w:val="00F83F66"/>
    <w:rsid w:val="00F8553C"/>
    <w:rsid w:val="00F870B4"/>
    <w:rsid w:val="00F9074E"/>
    <w:rsid w:val="00F91D47"/>
    <w:rsid w:val="00F92D5C"/>
    <w:rsid w:val="00FA2FFC"/>
    <w:rsid w:val="00FA7177"/>
    <w:rsid w:val="00FB1468"/>
    <w:rsid w:val="00FB25FA"/>
    <w:rsid w:val="00FB31DA"/>
    <w:rsid w:val="00FB583D"/>
    <w:rsid w:val="00FB7BB1"/>
    <w:rsid w:val="00FC0DCC"/>
    <w:rsid w:val="00FC114A"/>
    <w:rsid w:val="00FC1E53"/>
    <w:rsid w:val="00FC3121"/>
    <w:rsid w:val="00FC32DB"/>
    <w:rsid w:val="00FC4613"/>
    <w:rsid w:val="00FC5038"/>
    <w:rsid w:val="00FC6D92"/>
    <w:rsid w:val="00FD05B1"/>
    <w:rsid w:val="00FD0EEB"/>
    <w:rsid w:val="00FD23E2"/>
    <w:rsid w:val="00FD4EA3"/>
    <w:rsid w:val="00FD5893"/>
    <w:rsid w:val="00FD7F49"/>
    <w:rsid w:val="00FE1C69"/>
    <w:rsid w:val="00FE1F93"/>
    <w:rsid w:val="00FE4BAB"/>
    <w:rsid w:val="00FE7007"/>
    <w:rsid w:val="00FE7686"/>
    <w:rsid w:val="00FF2186"/>
    <w:rsid w:val="00FF3D34"/>
    <w:rsid w:val="00FF75FC"/>
    <w:rsid w:val="00FF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6FF4646"/>
  <w15:docId w15:val="{DA29CE7A-DE80-4227-B518-8741C92B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74872"/>
    <w:rPr>
      <w:lang w:val="en-GB" w:eastAsia="ru-RU"/>
    </w:rPr>
  </w:style>
  <w:style w:type="paragraph" w:styleId="1">
    <w:name w:val="heading 1"/>
    <w:aliases w:val="1,h1,Header 1,H1,E1,R1,H11,CHL1,H12,H111,H13,H112,H14,H113,H15,H114,H16,H115,H17,H116,H18,H117,H19,H118,H110,H119,H120,H1110,H121,H1111,H131,H1121,H141,H1131,H151,H1141,H161,H1151,Heading 2-SOW,l0,1st level,I1,heading 1,Chapter title,l1,Lev "/>
    <w:basedOn w:val="a0"/>
    <w:next w:val="a0"/>
    <w:qFormat/>
    <w:rsid w:val="00377F42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2"/>
      <w:lang w:val="ru-RU"/>
    </w:rPr>
  </w:style>
  <w:style w:type="paragraph" w:styleId="2">
    <w:name w:val="heading 2"/>
    <w:aliases w:val="h2,2,Header 2,H2,R2,H21,H22,H211,H23,H212,H24,H213,H25,H214,H26,H215,H27,H216,H28,H217,H29,H218,H210,H219,H220,H2110,H221,H2111,H231,H2121,H241,H2131,H251,H2141,H261,H2151,CHL2,l2,Chapter Title,E2,Kenmore-Level-2,UNDERRUBRIK 1-2,h:2,heading "/>
    <w:basedOn w:val="a0"/>
    <w:next w:val="a0"/>
    <w:link w:val="21"/>
    <w:qFormat/>
    <w:rsid w:val="00377F42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/>
      <w:b/>
    </w:rPr>
  </w:style>
  <w:style w:type="paragraph" w:styleId="3">
    <w:name w:val="heading 3"/>
    <w:aliases w:val="3,h3,E3,heading 3,l3+toc 3,l3,CT,Sub-section Title,Heading 3.,alltoc,Table3,alltoc1,Table31,alltoc2,Table32,alltoc3,Table33,alltoc4,Table34,Lev 3,subhead,t3,t31,1.,Level 3 Head,h:3,h,H3,T3,h31,Level 1 - 1,Heading 3 - old,sect1.2.3,Kop 3V"/>
    <w:basedOn w:val="a0"/>
    <w:next w:val="a0"/>
    <w:link w:val="31"/>
    <w:qFormat/>
    <w:rsid w:val="00377F42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i/>
    </w:rPr>
  </w:style>
  <w:style w:type="paragraph" w:styleId="4">
    <w:name w:val="heading 4"/>
    <w:aliases w:val="4,Heading 4.,E4,h4,l4+toc4,heading 4,l4,I4,Subpara 1,Lev 4,a.,Head4,niveau 2,Numbered List,T4,Level 2 - a,H4-Heading 4,heading4,44,H4,h:4,PIM 4,bullet,bl,bb,4heading,H41,H42,H43,H44,H45,H46,H47,H48,H49,H410,H411,H421,H431,H441,H451,H461,H471"/>
    <w:basedOn w:val="a0"/>
    <w:next w:val="a0"/>
    <w:link w:val="40"/>
    <w:qFormat/>
    <w:rsid w:val="00377F42"/>
    <w:pPr>
      <w:keepNext/>
      <w:numPr>
        <w:ilvl w:val="3"/>
        <w:numId w:val="1"/>
      </w:numPr>
      <w:tabs>
        <w:tab w:val="left" w:pos="9498"/>
      </w:tabs>
      <w:ind w:right="-1"/>
      <w:outlineLvl w:val="3"/>
    </w:pPr>
    <w:rPr>
      <w:rFonts w:ascii="Arial" w:hAnsi="Arial"/>
      <w:b/>
    </w:rPr>
  </w:style>
  <w:style w:type="paragraph" w:styleId="5">
    <w:name w:val="heading 5"/>
    <w:aliases w:val="Lev 5,5,h5,heading 5,Numbered Sub-list,Subpara 2,H5,Roman list,Roman list1,Roman list2,Roman list11,Roman list3,Roman list12,Roman list21,Roman list111,Roman list4,Roman list5,T5,Level 3 - i,l5,hm,Table label,mh2,Module heading 2,Head 5"/>
    <w:basedOn w:val="a0"/>
    <w:next w:val="a0"/>
    <w:qFormat/>
    <w:rsid w:val="00377F42"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sz w:val="22"/>
      <w:u w:val="single"/>
      <w:lang w:val="ru-RU"/>
    </w:rPr>
  </w:style>
  <w:style w:type="paragraph" w:styleId="6">
    <w:name w:val="heading 6"/>
    <w:aliases w:val="Lev 6,6,Requirement,Subpara 3,H6,Bullet list,Bullet list1,Bullet list2,Bullet list11,Bullet list3,Bullet list12,Bullet list21,Bullet list111,Bullet lis,Bullet list4,Bullet list5,T6,Figure label,h6,l6,hsm,cnp,Caption number (page-wide),list 6"/>
    <w:basedOn w:val="a0"/>
    <w:next w:val="a0"/>
    <w:qFormat/>
    <w:rsid w:val="00377F42"/>
    <w:pPr>
      <w:keepNext/>
      <w:numPr>
        <w:ilvl w:val="5"/>
        <w:numId w:val="1"/>
      </w:numPr>
      <w:outlineLvl w:val="5"/>
    </w:pPr>
    <w:rPr>
      <w:rFonts w:ascii="Arial" w:hAnsi="Arial"/>
      <w:b/>
      <w:sz w:val="22"/>
      <w:lang w:val="en-US"/>
    </w:rPr>
  </w:style>
  <w:style w:type="paragraph" w:styleId="7">
    <w:name w:val="heading 7"/>
    <w:aliases w:val="Lev 7,7,Objective,Subpara 4,letter list,lettered list,letter list1,lettered list1,letter list2,lettered list2,letter list11,lettered list11,letter list3,lettered list3,letter list12,lettered list12,letter list21,lettered list21,PIM 7,不用"/>
    <w:basedOn w:val="a0"/>
    <w:next w:val="a0"/>
    <w:qFormat/>
    <w:rsid w:val="00377F42"/>
    <w:pPr>
      <w:keepNext/>
      <w:numPr>
        <w:ilvl w:val="6"/>
        <w:numId w:val="1"/>
      </w:numPr>
      <w:outlineLvl w:val="6"/>
    </w:pPr>
    <w:rPr>
      <w:rFonts w:ascii="Arial" w:hAnsi="Arial"/>
      <w:sz w:val="22"/>
      <w:u w:val="single"/>
      <w:lang w:val="ru-RU"/>
    </w:rPr>
  </w:style>
  <w:style w:type="paragraph" w:styleId="8">
    <w:name w:val="heading 8"/>
    <w:aliases w:val="Lev 8,8,Condition,Subpara 5, action,action,action1,action2,action11,action3,action4,action5,action6,action7,action12,action21,action111,action31,action8,action13,action22,action112,action32,action9,action14,action23,action113,action33,Annex"/>
    <w:basedOn w:val="a0"/>
    <w:next w:val="a0"/>
    <w:qFormat/>
    <w:rsid w:val="00377F42"/>
    <w:pPr>
      <w:keepNext/>
      <w:numPr>
        <w:ilvl w:val="7"/>
        <w:numId w:val="1"/>
      </w:numPr>
      <w:jc w:val="both"/>
      <w:outlineLvl w:val="7"/>
    </w:pPr>
    <w:rPr>
      <w:rFonts w:ascii="Arial" w:hAnsi="Arial"/>
      <w:sz w:val="22"/>
      <w:u w:val="single"/>
      <w:lang w:val="ru-RU"/>
    </w:rPr>
  </w:style>
  <w:style w:type="paragraph" w:styleId="9">
    <w:name w:val="heading 9"/>
    <w:aliases w:val="Lev 9,9,Cond'l Reqt.,Subpara 6, progress,progress,progress1,progress2,progress11,progress3,progress4,progress5,progress6,progress7,progress12,progress21,progress111,progress31,progress8,progress13,progress22,progress112,progress32,progress9"/>
    <w:basedOn w:val="a0"/>
    <w:next w:val="a0"/>
    <w:qFormat/>
    <w:rsid w:val="00377F4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aliases w:val="h2 Знак,2 Знак,Header 2 Знак,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"/>
    <w:link w:val="2"/>
    <w:locked/>
    <w:rsid w:val="00377F42"/>
    <w:rPr>
      <w:rFonts w:ascii="Arial" w:hAnsi="Arial"/>
      <w:b/>
      <w:lang w:val="en-GB" w:eastAsia="ru-RU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0"/>
    <w:rsid w:val="00377F42"/>
    <w:pPr>
      <w:widowControl w:val="0"/>
      <w:bidi/>
      <w:adjustRightInd w:val="0"/>
      <w:spacing w:after="160" w:line="240" w:lineRule="exact"/>
      <w:textAlignment w:val="baseline"/>
    </w:pPr>
    <w:rPr>
      <w:lang w:eastAsia="en-US" w:bidi="he-IL"/>
    </w:rPr>
  </w:style>
  <w:style w:type="character" w:customStyle="1" w:styleId="31">
    <w:name w:val="Заголовок 3 Знак"/>
    <w:aliases w:val="3 Знак,h3 Знак,E3 Знак,heading 3 Знак,l3+toc 3 Знак,l3 Знак,CT Знак,Sub-section Title Знак,Heading 3. Знак,alltoc Знак,Table3 Знак,alltoc1 Знак,Table31 Знак,alltoc2 Знак,Table32 Знак,alltoc3 Знак,Table33 Знак,alltoc4 Знак,Table34 Знак"/>
    <w:link w:val="3"/>
    <w:rsid w:val="00377F42"/>
    <w:rPr>
      <w:rFonts w:ascii="Arial" w:hAnsi="Arial"/>
      <w:b/>
      <w:i/>
      <w:lang w:val="en-GB" w:eastAsia="ru-RU"/>
    </w:rPr>
  </w:style>
  <w:style w:type="character" w:customStyle="1" w:styleId="40">
    <w:name w:val="Заголовок 4 Знак"/>
    <w:aliases w:val="4 Знак,Heading 4. Знак,E4 Знак,h4 Знак,l4+toc4 Знак,heading 4 Знак,l4 Знак,I4 Знак,Subpara 1 Знак,Lev 4 Знак,a. Знак,Head4 Знак,niveau 2 Знак,Numbered List Знак,T4 Знак,Level 2 - a Знак,H4-Heading 4 Знак,heading4 Знак,44 Знак,H4 Знак"/>
    <w:link w:val="4"/>
    <w:locked/>
    <w:rsid w:val="00377F42"/>
    <w:rPr>
      <w:rFonts w:ascii="Arial" w:hAnsi="Arial"/>
      <w:b/>
      <w:lang w:val="en-GB" w:eastAsia="ru-RU"/>
    </w:rPr>
  </w:style>
  <w:style w:type="paragraph" w:customStyle="1" w:styleId="a4">
    <w:name w:val="Знак"/>
    <w:basedOn w:val="a0"/>
    <w:rsid w:val="00377F42"/>
    <w:pPr>
      <w:widowControl w:val="0"/>
      <w:bidi/>
      <w:adjustRightInd w:val="0"/>
      <w:spacing w:after="160" w:line="240" w:lineRule="exact"/>
      <w:textAlignment w:val="baseline"/>
    </w:pPr>
    <w:rPr>
      <w:lang w:eastAsia="en-US" w:bidi="he-IL"/>
    </w:rPr>
  </w:style>
  <w:style w:type="paragraph" w:styleId="a5">
    <w:name w:val="footer"/>
    <w:basedOn w:val="a0"/>
    <w:rsid w:val="00377F42"/>
    <w:pPr>
      <w:tabs>
        <w:tab w:val="center" w:pos="4153"/>
        <w:tab w:val="right" w:pos="8306"/>
      </w:tabs>
    </w:pPr>
  </w:style>
  <w:style w:type="paragraph" w:styleId="a6">
    <w:name w:val="Balloon Text"/>
    <w:basedOn w:val="a0"/>
    <w:semiHidden/>
    <w:rsid w:val="00377F42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377F42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 w:eastAsia="ru-RU"/>
    </w:rPr>
  </w:style>
  <w:style w:type="table" w:styleId="a7">
    <w:name w:val="Table Grid"/>
    <w:basedOn w:val="a2"/>
    <w:rsid w:val="00377F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77F4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BulletIndent">
    <w:name w:val="Bullet Indent"/>
    <w:basedOn w:val="a0"/>
    <w:link w:val="BulletIndentChar"/>
    <w:rsid w:val="00377F42"/>
    <w:pPr>
      <w:numPr>
        <w:numId w:val="2"/>
      </w:numPr>
      <w:tabs>
        <w:tab w:val="left" w:pos="1418"/>
      </w:tabs>
      <w:spacing w:after="60"/>
      <w:ind w:right="1077"/>
    </w:pPr>
    <w:rPr>
      <w:rFonts w:ascii="Arial" w:hAnsi="Arial"/>
      <w:sz w:val="24"/>
      <w:szCs w:val="24"/>
      <w:lang w:eastAsia="en-US"/>
    </w:rPr>
  </w:style>
  <w:style w:type="character" w:customStyle="1" w:styleId="BulletIndentChar">
    <w:name w:val="Bullet Indent Char"/>
    <w:link w:val="BulletIndent"/>
    <w:rsid w:val="00377F42"/>
    <w:rPr>
      <w:rFonts w:ascii="Arial" w:hAnsi="Arial"/>
      <w:sz w:val="24"/>
      <w:szCs w:val="24"/>
      <w:lang w:val="en-GB"/>
    </w:rPr>
  </w:style>
  <w:style w:type="paragraph" w:customStyle="1" w:styleId="a">
    <w:name w:val="Маркированый"/>
    <w:basedOn w:val="a0"/>
    <w:rsid w:val="00377F42"/>
    <w:pPr>
      <w:numPr>
        <w:numId w:val="3"/>
      </w:numPr>
    </w:pPr>
    <w:rPr>
      <w:sz w:val="24"/>
      <w:szCs w:val="24"/>
      <w:lang w:val="ru-RU"/>
    </w:rPr>
  </w:style>
  <w:style w:type="paragraph" w:customStyle="1" w:styleId="10">
    <w:name w:val="АБЗАЦ 1"/>
    <w:basedOn w:val="1"/>
    <w:rsid w:val="00377F42"/>
    <w:pPr>
      <w:numPr>
        <w:numId w:val="4"/>
      </w:numPr>
      <w:spacing w:before="75" w:after="0"/>
      <w:jc w:val="center"/>
    </w:pPr>
    <w:rPr>
      <w:rFonts w:ascii="Times New Roman" w:hAnsi="Times New Roman"/>
      <w:kern w:val="0"/>
      <w:szCs w:val="22"/>
    </w:rPr>
  </w:style>
  <w:style w:type="paragraph" w:customStyle="1" w:styleId="20">
    <w:name w:val="АБЗАЦ 2"/>
    <w:basedOn w:val="a0"/>
    <w:rsid w:val="00377F42"/>
    <w:pPr>
      <w:numPr>
        <w:ilvl w:val="1"/>
        <w:numId w:val="4"/>
      </w:numPr>
      <w:spacing w:before="90"/>
      <w:jc w:val="both"/>
      <w:outlineLvl w:val="1"/>
    </w:pPr>
    <w:rPr>
      <w:bCs/>
      <w:sz w:val="22"/>
      <w:szCs w:val="22"/>
      <w:lang w:val="ru-RU"/>
    </w:rPr>
  </w:style>
  <w:style w:type="paragraph" w:customStyle="1" w:styleId="30">
    <w:name w:val="АБЗАЦ 3"/>
    <w:basedOn w:val="20"/>
    <w:rsid w:val="00377F42"/>
    <w:pPr>
      <w:numPr>
        <w:ilvl w:val="2"/>
      </w:numPr>
      <w:outlineLvl w:val="2"/>
    </w:pPr>
  </w:style>
  <w:style w:type="paragraph" w:customStyle="1" w:styleId="CharCharCharChar">
    <w:name w:val="Char Char Знак Знак Char Char"/>
    <w:basedOn w:val="a0"/>
    <w:rsid w:val="00377F42"/>
    <w:pPr>
      <w:widowControl w:val="0"/>
      <w:bidi/>
      <w:adjustRightInd w:val="0"/>
      <w:spacing w:after="160" w:line="240" w:lineRule="exact"/>
      <w:textAlignment w:val="baseline"/>
    </w:pPr>
    <w:rPr>
      <w:lang w:eastAsia="en-US" w:bidi="he-IL"/>
    </w:rPr>
  </w:style>
  <w:style w:type="paragraph" w:styleId="a8">
    <w:name w:val="Block Text"/>
    <w:basedOn w:val="a0"/>
    <w:rsid w:val="00377F42"/>
    <w:pPr>
      <w:ind w:left="-108" w:right="-108"/>
    </w:pPr>
    <w:rPr>
      <w:color w:val="FF0000"/>
      <w:lang w:val="ru-RU"/>
    </w:rPr>
  </w:style>
  <w:style w:type="paragraph" w:styleId="a9">
    <w:name w:val="Body Text"/>
    <w:basedOn w:val="a0"/>
    <w:rsid w:val="00377F42"/>
    <w:rPr>
      <w:color w:val="000000"/>
      <w:szCs w:val="24"/>
      <w:lang w:val="ru-RU"/>
    </w:rPr>
  </w:style>
  <w:style w:type="paragraph" w:styleId="HTML">
    <w:name w:val="HTML Preformatted"/>
    <w:basedOn w:val="a0"/>
    <w:link w:val="HTML0"/>
    <w:uiPriority w:val="99"/>
    <w:rsid w:val="00377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link w:val="HTML"/>
    <w:uiPriority w:val="99"/>
    <w:rsid w:val="00377F42"/>
    <w:rPr>
      <w:rFonts w:ascii="Courier New" w:hAnsi="Courier New" w:cs="Courier New"/>
      <w:lang w:val="ru-RU" w:eastAsia="ru-RU" w:bidi="ar-SA"/>
    </w:rPr>
  </w:style>
  <w:style w:type="paragraph" w:styleId="22">
    <w:name w:val="Body Text 2"/>
    <w:basedOn w:val="a0"/>
    <w:rsid w:val="00377F42"/>
    <w:pPr>
      <w:spacing w:after="120" w:line="480" w:lineRule="auto"/>
    </w:pPr>
  </w:style>
  <w:style w:type="character" w:customStyle="1" w:styleId="DeltaViewInsertion">
    <w:name w:val="DeltaView Insertion"/>
    <w:rsid w:val="00377F42"/>
    <w:rPr>
      <w:b/>
      <w:bCs/>
      <w:color w:val="0000FF"/>
      <w:spacing w:val="0"/>
      <w:u w:val="double"/>
    </w:rPr>
  </w:style>
  <w:style w:type="paragraph" w:customStyle="1" w:styleId="11">
    <w:name w:val="Обычный1"/>
    <w:rsid w:val="00377F42"/>
    <w:rPr>
      <w:rFonts w:ascii="New York" w:hAnsi="New York"/>
      <w:sz w:val="24"/>
      <w:lang w:val="ru-RU"/>
    </w:rPr>
  </w:style>
  <w:style w:type="paragraph" w:styleId="32">
    <w:name w:val="List Bullet 3"/>
    <w:basedOn w:val="a0"/>
    <w:autoRedefine/>
    <w:rsid w:val="00377F42"/>
    <w:pPr>
      <w:tabs>
        <w:tab w:val="num" w:pos="926"/>
      </w:tabs>
      <w:ind w:left="924" w:hanging="357"/>
      <w:jc w:val="both"/>
    </w:pPr>
    <w:rPr>
      <w:sz w:val="22"/>
      <w:szCs w:val="22"/>
      <w:lang w:val="ru-RU"/>
    </w:rPr>
  </w:style>
  <w:style w:type="paragraph" w:styleId="aa">
    <w:name w:val="header"/>
    <w:basedOn w:val="a0"/>
    <w:rsid w:val="00377F42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377F42"/>
  </w:style>
  <w:style w:type="paragraph" w:customStyle="1" w:styleId="ac">
    <w:name w:val="Знак Знак Знак Знак"/>
    <w:basedOn w:val="a0"/>
    <w:rsid w:val="00377F42"/>
    <w:pPr>
      <w:widowControl w:val="0"/>
      <w:bidi/>
      <w:adjustRightInd w:val="0"/>
      <w:spacing w:after="160" w:line="240" w:lineRule="exact"/>
      <w:textAlignment w:val="baseline"/>
    </w:pPr>
    <w:rPr>
      <w:lang w:eastAsia="en-US" w:bidi="he-IL"/>
    </w:rPr>
  </w:style>
  <w:style w:type="paragraph" w:styleId="23">
    <w:name w:val="Body Text Indent 2"/>
    <w:basedOn w:val="a0"/>
    <w:link w:val="24"/>
    <w:rsid w:val="00377F42"/>
    <w:pPr>
      <w:spacing w:line="320" w:lineRule="exact"/>
      <w:ind w:left="709"/>
      <w:jc w:val="both"/>
    </w:pPr>
    <w:rPr>
      <w:rFonts w:ascii="Arial" w:hAnsi="Arial"/>
      <w:sz w:val="22"/>
      <w:lang w:val="ru-RU"/>
    </w:rPr>
  </w:style>
  <w:style w:type="character" w:customStyle="1" w:styleId="24">
    <w:name w:val="Основной текст с отступом 2 Знак"/>
    <w:link w:val="23"/>
    <w:rsid w:val="00377F42"/>
    <w:rPr>
      <w:rFonts w:ascii="Arial" w:hAnsi="Arial"/>
      <w:sz w:val="22"/>
      <w:lang w:val="ru-RU" w:eastAsia="ru-RU" w:bidi="ar-SA"/>
    </w:rPr>
  </w:style>
  <w:style w:type="character" w:customStyle="1" w:styleId="41">
    <w:name w:val="Знак Знак4"/>
    <w:locked/>
    <w:rsid w:val="00377F42"/>
    <w:rPr>
      <w:rFonts w:ascii="Courier New" w:hAnsi="Courier New" w:cs="Courier New"/>
      <w:lang w:val="ru-RU" w:eastAsia="ru-RU"/>
    </w:rPr>
  </w:style>
  <w:style w:type="paragraph" w:customStyle="1" w:styleId="12">
    <w:name w:val="Обычный 1"/>
    <w:basedOn w:val="a0"/>
    <w:rsid w:val="00377F42"/>
    <w:pPr>
      <w:ind w:left="1985" w:hanging="284"/>
      <w:jc w:val="both"/>
    </w:pPr>
    <w:rPr>
      <w:spacing w:val="-4"/>
      <w:szCs w:val="24"/>
      <w:lang w:val="ru-RU"/>
    </w:rPr>
  </w:style>
  <w:style w:type="paragraph" w:styleId="33">
    <w:name w:val="Body Text Indent 3"/>
    <w:basedOn w:val="a0"/>
    <w:rsid w:val="00377F42"/>
    <w:pPr>
      <w:ind w:left="426"/>
      <w:jc w:val="both"/>
    </w:pPr>
    <w:rPr>
      <w:rFonts w:ascii="Arial" w:hAnsi="Arial"/>
      <w:sz w:val="22"/>
      <w:lang w:val="ru-RU"/>
    </w:rPr>
  </w:style>
  <w:style w:type="paragraph" w:styleId="ad">
    <w:name w:val="Normal (Web)"/>
    <w:basedOn w:val="a0"/>
    <w:uiPriority w:val="99"/>
    <w:rsid w:val="00377F42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">
    <w:name w:val="rvts2"/>
    <w:basedOn w:val="a1"/>
    <w:rsid w:val="00377F42"/>
  </w:style>
  <w:style w:type="paragraph" w:styleId="ae">
    <w:name w:val="Body Text Indent"/>
    <w:basedOn w:val="a0"/>
    <w:rsid w:val="00377F42"/>
    <w:pPr>
      <w:spacing w:after="120"/>
      <w:ind w:left="283"/>
    </w:pPr>
  </w:style>
  <w:style w:type="paragraph" w:customStyle="1" w:styleId="af">
    <w:name w:val="_Название"/>
    <w:basedOn w:val="a0"/>
    <w:next w:val="a0"/>
    <w:rsid w:val="00377F42"/>
    <w:pPr>
      <w:tabs>
        <w:tab w:val="left" w:pos="360"/>
      </w:tabs>
      <w:spacing w:after="240"/>
      <w:ind w:left="567"/>
    </w:pPr>
    <w:rPr>
      <w:b/>
      <w:sz w:val="26"/>
      <w:lang w:val="ru-RU"/>
    </w:rPr>
  </w:style>
  <w:style w:type="character" w:customStyle="1" w:styleId="no">
    <w:name w:val="_n_o_"/>
    <w:basedOn w:val="a1"/>
    <w:rsid w:val="00181E01"/>
  </w:style>
  <w:style w:type="character" w:customStyle="1" w:styleId="htmlhighlight0">
    <w:name w:val="html_highlight0"/>
    <w:basedOn w:val="a1"/>
    <w:rsid w:val="00181E01"/>
  </w:style>
  <w:style w:type="paragraph" w:customStyle="1" w:styleId="ListParagraph1">
    <w:name w:val="List Paragraph1"/>
    <w:basedOn w:val="a0"/>
    <w:rsid w:val="000977BC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character" w:styleId="af0">
    <w:name w:val="Emphasis"/>
    <w:uiPriority w:val="20"/>
    <w:qFormat/>
    <w:rsid w:val="006B18A2"/>
    <w:rPr>
      <w:i/>
      <w:iCs/>
    </w:rPr>
  </w:style>
  <w:style w:type="paragraph" w:styleId="af1">
    <w:name w:val="Title"/>
    <w:basedOn w:val="a0"/>
    <w:next w:val="a9"/>
    <w:link w:val="af2"/>
    <w:uiPriority w:val="10"/>
    <w:qFormat/>
    <w:rsid w:val="00EC7163"/>
    <w:pPr>
      <w:spacing w:before="240" w:after="240"/>
    </w:pPr>
    <w:rPr>
      <w:rFonts w:ascii="Cambria" w:hAnsi="Cambria"/>
      <w:b/>
      <w:bCs/>
      <w:kern w:val="28"/>
      <w:sz w:val="32"/>
      <w:szCs w:val="32"/>
      <w:lang w:val="en-US" w:eastAsia="sv-SE"/>
    </w:rPr>
  </w:style>
  <w:style w:type="character" w:customStyle="1" w:styleId="af2">
    <w:name w:val="Заголовок Знак"/>
    <w:link w:val="af1"/>
    <w:uiPriority w:val="10"/>
    <w:rsid w:val="00EC7163"/>
    <w:rPr>
      <w:rFonts w:ascii="Cambria" w:hAnsi="Cambria"/>
      <w:b/>
      <w:bCs/>
      <w:kern w:val="28"/>
      <w:sz w:val="32"/>
      <w:szCs w:val="32"/>
      <w:lang w:val="en-US" w:eastAsia="sv-SE"/>
    </w:rPr>
  </w:style>
  <w:style w:type="paragraph" w:customStyle="1" w:styleId="List1">
    <w:name w:val="List1"/>
    <w:autoRedefine/>
    <w:rsid w:val="00056217"/>
    <w:pPr>
      <w:numPr>
        <w:numId w:val="7"/>
      </w:numPr>
      <w:spacing w:before="40" w:after="40"/>
      <w:jc w:val="both"/>
    </w:pPr>
    <w:rPr>
      <w:sz w:val="24"/>
      <w:szCs w:val="24"/>
      <w:lang w:val="ru-RU" w:eastAsia="ru-RU"/>
    </w:rPr>
  </w:style>
  <w:style w:type="paragraph" w:styleId="af3">
    <w:name w:val="List Paragraph"/>
    <w:basedOn w:val="a0"/>
    <w:uiPriority w:val="34"/>
    <w:qFormat/>
    <w:rsid w:val="000F2E5D"/>
    <w:pPr>
      <w:ind w:left="720"/>
      <w:contextualSpacing/>
    </w:pPr>
  </w:style>
  <w:style w:type="character" w:styleId="af4">
    <w:name w:val="annotation reference"/>
    <w:basedOn w:val="a1"/>
    <w:uiPriority w:val="99"/>
    <w:rsid w:val="0013447C"/>
    <w:rPr>
      <w:sz w:val="16"/>
      <w:szCs w:val="16"/>
    </w:rPr>
  </w:style>
  <w:style w:type="paragraph" w:styleId="af5">
    <w:name w:val="annotation text"/>
    <w:basedOn w:val="a0"/>
    <w:link w:val="af6"/>
    <w:uiPriority w:val="99"/>
    <w:rsid w:val="0013447C"/>
  </w:style>
  <w:style w:type="character" w:customStyle="1" w:styleId="af6">
    <w:name w:val="Текст примечания Знак"/>
    <w:basedOn w:val="a1"/>
    <w:link w:val="af5"/>
    <w:uiPriority w:val="99"/>
    <w:rsid w:val="0013447C"/>
    <w:rPr>
      <w:lang w:val="en-GB" w:eastAsia="ru-RU"/>
    </w:rPr>
  </w:style>
  <w:style w:type="paragraph" w:styleId="af7">
    <w:name w:val="annotation subject"/>
    <w:basedOn w:val="af5"/>
    <w:next w:val="af5"/>
    <w:link w:val="af8"/>
    <w:rsid w:val="0013447C"/>
    <w:rPr>
      <w:b/>
      <w:bCs/>
    </w:rPr>
  </w:style>
  <w:style w:type="character" w:customStyle="1" w:styleId="af8">
    <w:name w:val="Тема примечания Знак"/>
    <w:basedOn w:val="af6"/>
    <w:link w:val="af7"/>
    <w:rsid w:val="0013447C"/>
    <w:rPr>
      <w:b/>
      <w:bCs/>
      <w:lang w:val="en-GB" w:eastAsia="ru-RU"/>
    </w:rPr>
  </w:style>
  <w:style w:type="paragraph" w:styleId="af9">
    <w:name w:val="Revision"/>
    <w:hidden/>
    <w:uiPriority w:val="99"/>
    <w:semiHidden/>
    <w:rsid w:val="0013447C"/>
    <w:rPr>
      <w:lang w:val="en-GB" w:eastAsia="ru-RU"/>
    </w:rPr>
  </w:style>
  <w:style w:type="character" w:customStyle="1" w:styleId="hps">
    <w:name w:val="hps"/>
    <w:basedOn w:val="a1"/>
    <w:rsid w:val="00690B54"/>
  </w:style>
  <w:style w:type="paragraph" w:customStyle="1" w:styleId="CharCharCharCharCharCharCharChar0">
    <w:name w:val="Знак Знак Char Char Знак Знак Char Char Знак Знак Char Char Знак Знак Char Char"/>
    <w:basedOn w:val="a0"/>
    <w:rsid w:val="00FA2FFC"/>
    <w:pPr>
      <w:widowControl w:val="0"/>
      <w:bidi/>
      <w:adjustRightInd w:val="0"/>
      <w:spacing w:after="160" w:line="240" w:lineRule="exact"/>
      <w:textAlignment w:val="baseline"/>
    </w:pPr>
    <w:rPr>
      <w:rFonts w:eastAsia="Times New Roman"/>
      <w:lang w:bidi="he-IL"/>
    </w:rPr>
  </w:style>
  <w:style w:type="paragraph" w:customStyle="1" w:styleId="afa">
    <w:name w:val="Знак"/>
    <w:basedOn w:val="a0"/>
    <w:rsid w:val="00FA2FFC"/>
    <w:pPr>
      <w:widowControl w:val="0"/>
      <w:bidi/>
      <w:adjustRightInd w:val="0"/>
      <w:spacing w:after="160" w:line="240" w:lineRule="exact"/>
      <w:textAlignment w:val="baseline"/>
    </w:pPr>
    <w:rPr>
      <w:rFonts w:eastAsia="Times New Roman"/>
      <w:lang w:bidi="he-IL"/>
    </w:rPr>
  </w:style>
  <w:style w:type="paragraph" w:customStyle="1" w:styleId="CharCharCharChar0">
    <w:name w:val="Char Char Знак Знак Char Char"/>
    <w:basedOn w:val="a0"/>
    <w:rsid w:val="00FA2FFC"/>
    <w:pPr>
      <w:widowControl w:val="0"/>
      <w:bidi/>
      <w:adjustRightInd w:val="0"/>
      <w:spacing w:after="160" w:line="240" w:lineRule="exact"/>
      <w:textAlignment w:val="baseline"/>
    </w:pPr>
    <w:rPr>
      <w:rFonts w:eastAsia="Times New Roman"/>
      <w:lang w:bidi="he-IL"/>
    </w:rPr>
  </w:style>
  <w:style w:type="paragraph" w:customStyle="1" w:styleId="afb">
    <w:name w:val="Знак Знак Знак Знак"/>
    <w:basedOn w:val="a0"/>
    <w:rsid w:val="00FA2FFC"/>
    <w:pPr>
      <w:widowControl w:val="0"/>
      <w:bidi/>
      <w:adjustRightInd w:val="0"/>
      <w:spacing w:after="160" w:line="240" w:lineRule="exact"/>
      <w:textAlignment w:val="baseline"/>
    </w:pPr>
    <w:rPr>
      <w:rFonts w:eastAsia="Times New Roman"/>
      <w:lang w:bidi="he-IL"/>
    </w:rPr>
  </w:style>
  <w:style w:type="character" w:customStyle="1" w:styleId="42">
    <w:name w:val="Знак Знак4"/>
    <w:locked/>
    <w:rsid w:val="00FA2FFC"/>
    <w:rPr>
      <w:rFonts w:ascii="Courier New" w:hAnsi="Courier New" w:cs="Courier New"/>
      <w:lang w:val="ru-RU" w:eastAsia="ru-RU"/>
    </w:rPr>
  </w:style>
  <w:style w:type="paragraph" w:customStyle="1" w:styleId="13">
    <w:name w:val="Абзац списка1"/>
    <w:basedOn w:val="a0"/>
    <w:rsid w:val="00FA2FFC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val="ru-RU" w:eastAsia="en-US"/>
    </w:rPr>
  </w:style>
  <w:style w:type="paragraph" w:customStyle="1" w:styleId="14">
    <w:name w:val="Список1"/>
    <w:autoRedefine/>
    <w:rsid w:val="00FA2FFC"/>
    <w:pPr>
      <w:tabs>
        <w:tab w:val="num" w:pos="1429"/>
      </w:tabs>
      <w:spacing w:before="40" w:after="40"/>
      <w:ind w:left="1429" w:hanging="360"/>
      <w:jc w:val="both"/>
    </w:pPr>
    <w:rPr>
      <w:rFonts w:eastAsia="Times New Roman"/>
      <w:sz w:val="24"/>
      <w:szCs w:val="24"/>
      <w:lang w:val="ru-RU" w:eastAsia="ru-RU"/>
    </w:rPr>
  </w:style>
  <w:style w:type="character" w:styleId="afc">
    <w:name w:val="Strong"/>
    <w:basedOn w:val="a1"/>
    <w:uiPriority w:val="22"/>
    <w:qFormat/>
    <w:rsid w:val="002D21BC"/>
    <w:rPr>
      <w:b/>
      <w:bCs/>
    </w:rPr>
  </w:style>
  <w:style w:type="paragraph" w:customStyle="1" w:styleId="CharCharCharCharCharCharCharChar1">
    <w:name w:val="Знак Знак Char Char Знак Знак Char Char Знак Знак Char Char Знак Знак Char Char1"/>
    <w:basedOn w:val="a0"/>
    <w:rsid w:val="00C871D3"/>
    <w:pPr>
      <w:widowControl w:val="0"/>
      <w:bidi/>
      <w:adjustRightInd w:val="0"/>
      <w:spacing w:after="160" w:line="240" w:lineRule="exact"/>
      <w:textAlignment w:val="baseline"/>
    </w:pPr>
    <w:rPr>
      <w:rFonts w:eastAsia="Times New Roman"/>
      <w:lang w:bidi="he-IL"/>
    </w:rPr>
  </w:style>
  <w:style w:type="paragraph" w:customStyle="1" w:styleId="15">
    <w:name w:val="Знак1"/>
    <w:basedOn w:val="a0"/>
    <w:rsid w:val="00C871D3"/>
    <w:pPr>
      <w:widowControl w:val="0"/>
      <w:bidi/>
      <w:adjustRightInd w:val="0"/>
      <w:spacing w:after="160" w:line="240" w:lineRule="exact"/>
      <w:textAlignment w:val="baseline"/>
    </w:pPr>
    <w:rPr>
      <w:rFonts w:eastAsia="Times New Roman"/>
      <w:lang w:bidi="he-IL"/>
    </w:rPr>
  </w:style>
  <w:style w:type="paragraph" w:customStyle="1" w:styleId="CharCharCharChar1">
    <w:name w:val="Char Char Знак Знак Char Char1"/>
    <w:basedOn w:val="a0"/>
    <w:rsid w:val="00C871D3"/>
    <w:pPr>
      <w:widowControl w:val="0"/>
      <w:bidi/>
      <w:adjustRightInd w:val="0"/>
      <w:spacing w:after="160" w:line="240" w:lineRule="exact"/>
      <w:textAlignment w:val="baseline"/>
    </w:pPr>
    <w:rPr>
      <w:rFonts w:eastAsia="Times New Roman"/>
      <w:lang w:bidi="he-IL"/>
    </w:rPr>
  </w:style>
  <w:style w:type="paragraph" w:customStyle="1" w:styleId="16">
    <w:name w:val="Знак Знак Знак Знак1"/>
    <w:basedOn w:val="a0"/>
    <w:rsid w:val="00C871D3"/>
    <w:pPr>
      <w:widowControl w:val="0"/>
      <w:bidi/>
      <w:adjustRightInd w:val="0"/>
      <w:spacing w:after="160" w:line="240" w:lineRule="exact"/>
      <w:textAlignment w:val="baseline"/>
    </w:pPr>
    <w:rPr>
      <w:rFonts w:eastAsia="Times New Roman"/>
      <w:lang w:bidi="he-IL"/>
    </w:rPr>
  </w:style>
  <w:style w:type="character" w:customStyle="1" w:styleId="410">
    <w:name w:val="Знак Знак41"/>
    <w:locked/>
    <w:rsid w:val="00C871D3"/>
    <w:rPr>
      <w:rFonts w:ascii="Courier New" w:hAnsi="Courier New" w:cs="Courier New"/>
      <w:lang w:val="ru-RU" w:eastAsia="ru-RU"/>
    </w:rPr>
  </w:style>
  <w:style w:type="paragraph" w:customStyle="1" w:styleId="afd">
    <w:name w:val="Знак Знак"/>
    <w:basedOn w:val="a0"/>
    <w:rsid w:val="00747971"/>
    <w:pPr>
      <w:widowControl w:val="0"/>
      <w:bidi/>
      <w:adjustRightInd w:val="0"/>
      <w:spacing w:after="160" w:line="240" w:lineRule="exact"/>
    </w:pPr>
    <w:rPr>
      <w:rFonts w:eastAsia="Times New Roman"/>
      <w:lang w:bidi="he-IL"/>
    </w:rPr>
  </w:style>
  <w:style w:type="paragraph" w:customStyle="1" w:styleId="17">
    <w:name w:val="Знак Знак1 Знак Знак"/>
    <w:basedOn w:val="a0"/>
    <w:rsid w:val="00974666"/>
    <w:pPr>
      <w:widowControl w:val="0"/>
      <w:bidi/>
      <w:adjustRightInd w:val="0"/>
      <w:spacing w:after="160" w:line="240" w:lineRule="exact"/>
      <w:textAlignment w:val="baseline"/>
    </w:pPr>
    <w:rPr>
      <w:rFonts w:eastAsia="Times New Roman"/>
      <w:lang w:bidi="he-IL"/>
    </w:rPr>
  </w:style>
  <w:style w:type="paragraph" w:customStyle="1" w:styleId="SASTablecolumnheading">
    <w:name w:val="SAS Table column heading"/>
    <w:basedOn w:val="a0"/>
    <w:next w:val="a0"/>
    <w:autoRedefine/>
    <w:qFormat/>
    <w:rsid w:val="006B4F4B"/>
    <w:pPr>
      <w:spacing w:before="80" w:after="80"/>
    </w:pPr>
    <w:rPr>
      <w:rFonts w:ascii="Arial" w:eastAsia="Times New Roman" w:hAnsi="Arial"/>
      <w:b/>
      <w:szCs w:val="22"/>
      <w:lang w:val="ru-RU" w:eastAsia="en-US"/>
    </w:rPr>
  </w:style>
  <w:style w:type="paragraph" w:customStyle="1" w:styleId="m2">
    <w:name w:val="m_2_Пункт"/>
    <w:basedOn w:val="a0"/>
    <w:next w:val="a0"/>
    <w:link w:val="m20"/>
    <w:uiPriority w:val="99"/>
    <w:rsid w:val="006B4F4B"/>
    <w:pPr>
      <w:keepNext/>
      <w:tabs>
        <w:tab w:val="left" w:pos="510"/>
        <w:tab w:val="num" w:pos="1440"/>
      </w:tabs>
      <w:ind w:left="1440" w:hanging="720"/>
      <w:jc w:val="both"/>
    </w:pPr>
    <w:rPr>
      <w:rFonts w:eastAsia="Calibri"/>
      <w:b/>
      <w:sz w:val="24"/>
      <w:lang w:val="x-none"/>
    </w:rPr>
  </w:style>
  <w:style w:type="character" w:customStyle="1" w:styleId="m20">
    <w:name w:val="m_2_Пункт Знак"/>
    <w:link w:val="m2"/>
    <w:uiPriority w:val="99"/>
    <w:locked/>
    <w:rsid w:val="006B4F4B"/>
    <w:rPr>
      <w:rFonts w:eastAsia="Calibri"/>
      <w:b/>
      <w:sz w:val="24"/>
      <w:lang w:val="x-none" w:eastAsia="ru-RU"/>
    </w:rPr>
  </w:style>
  <w:style w:type="paragraph" w:customStyle="1" w:styleId="m3">
    <w:name w:val="m_3_Пункт"/>
    <w:basedOn w:val="a0"/>
    <w:next w:val="a0"/>
    <w:uiPriority w:val="99"/>
    <w:rsid w:val="006B4F4B"/>
    <w:pPr>
      <w:tabs>
        <w:tab w:val="num" w:pos="2160"/>
      </w:tabs>
      <w:ind w:left="2160" w:hanging="720"/>
      <w:jc w:val="both"/>
    </w:pPr>
    <w:rPr>
      <w:rFonts w:eastAsia="Times New Roman"/>
      <w:b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89150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1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4157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09503">
                  <w:marLeft w:val="0"/>
                  <w:marRight w:val="0"/>
                  <w:marTop w:val="144"/>
                  <w:marBottom w:val="1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18757">
                  <w:marLeft w:val="0"/>
                  <w:marRight w:val="0"/>
                  <w:marTop w:val="144"/>
                  <w:marBottom w:val="1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627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2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5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983341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537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995718">
                  <w:marLeft w:val="0"/>
                  <w:marRight w:val="0"/>
                  <w:marTop w:val="144"/>
                  <w:marBottom w:val="1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319052">
                  <w:marLeft w:val="0"/>
                  <w:marRight w:val="0"/>
                  <w:marTop w:val="144"/>
                  <w:marBottom w:val="1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2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5378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4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056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72037">
                  <w:marLeft w:val="0"/>
                  <w:marRight w:val="0"/>
                  <w:marTop w:val="144"/>
                  <w:marBottom w:val="1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21779">
                  <w:marLeft w:val="0"/>
                  <w:marRight w:val="0"/>
                  <w:marTop w:val="144"/>
                  <w:marBottom w:val="1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4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385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485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759939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546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24226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1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6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9606">
                  <w:marLeft w:val="0"/>
                  <w:marRight w:val="0"/>
                  <w:marTop w:val="96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89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388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7147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435421">
                  <w:marLeft w:val="0"/>
                  <w:marRight w:val="0"/>
                  <w:marTop w:val="144"/>
                  <w:marBottom w:val="1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16537">
                  <w:marLeft w:val="0"/>
                  <w:marRight w:val="0"/>
                  <w:marTop w:val="144"/>
                  <w:marBottom w:val="1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9526872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4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1801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89658">
                  <w:marLeft w:val="0"/>
                  <w:marRight w:val="0"/>
                  <w:marTop w:val="144"/>
                  <w:marBottom w:val="1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141034">
                  <w:marLeft w:val="0"/>
                  <w:marRight w:val="0"/>
                  <w:marTop w:val="144"/>
                  <w:marBottom w:val="1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8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4522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454074">
                  <w:marLeft w:val="0"/>
                  <w:marRight w:val="0"/>
                  <w:marTop w:val="96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7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Word.doc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579D0-644D-4B27-A558-FCCD69143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5132</Words>
  <Characters>36583</Characters>
  <Application>Microsoft Office Word</Application>
  <DocSecurity>0</DocSecurity>
  <Lines>304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ТАБЛИЦА СООТВЕТСТВИЯ</vt:lpstr>
      <vt:lpstr>ТАБЛИЦА СООТВЕТСТВИЯ</vt:lpstr>
    </vt:vector>
  </TitlesOfParts>
  <Company>Huawei Technologies Co.,Ltd.</Company>
  <LinksUpToDate>false</LinksUpToDate>
  <CharactersWithSpaces>41632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СООТВЕТСТВИЯ</dc:title>
  <dc:creator>dkolyadich</dc:creator>
  <cp:lastModifiedBy>Ольга Артюховская</cp:lastModifiedBy>
  <cp:revision>3</cp:revision>
  <cp:lastPrinted>2017-06-13T09:07:00Z</cp:lastPrinted>
  <dcterms:created xsi:type="dcterms:W3CDTF">2017-06-13T09:12:00Z</dcterms:created>
  <dcterms:modified xsi:type="dcterms:W3CDTF">2017-06-13T09:33:00Z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1437636899</vt:lpwstr>
  </property>
</Properties>
</file>